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B058C1" w14:paraId="3118951A" w14:textId="77777777" w:rsidTr="00FB4FA3">
        <w:trPr>
          <w:trHeight w:val="288"/>
        </w:trPr>
        <w:tc>
          <w:tcPr>
            <w:tcW w:w="2290" w:type="dxa"/>
            <w:vAlign w:val="center"/>
          </w:tcPr>
          <w:p w14:paraId="4CC6F28C" w14:textId="77777777" w:rsidR="00FB4FA3" w:rsidRPr="00B058C1" w:rsidRDefault="00FB4FA3" w:rsidP="00FB4FA3">
            <w:pPr>
              <w:keepNext/>
              <w:outlineLvl w:val="5"/>
              <w:rPr>
                <w:rFonts w:ascii="Arial Nova" w:eastAsia="Arial" w:hAnsi="Arial Nova" w:cstheme="minorHAnsi"/>
                <w:b/>
              </w:rPr>
            </w:pPr>
            <w:r w:rsidRPr="00B058C1">
              <w:rPr>
                <w:rFonts w:ascii="Arial Nova" w:eastAsia="Arial" w:hAnsi="Arial Nova" w:cstheme="minorBidi"/>
                <w:b/>
                <w:bCs/>
              </w:rPr>
              <w:t>Institution:</w:t>
            </w:r>
          </w:p>
        </w:tc>
        <w:tc>
          <w:tcPr>
            <w:tcW w:w="7555" w:type="dxa"/>
            <w:vAlign w:val="center"/>
          </w:tcPr>
          <w:p w14:paraId="0753B377" w14:textId="5B8A1293" w:rsidR="00FB4FA3" w:rsidRPr="00B058C1" w:rsidRDefault="00B058C1" w:rsidP="00FB4FA3">
            <w:pPr>
              <w:keepNext/>
              <w:outlineLvl w:val="5"/>
              <w:rPr>
                <w:rFonts w:ascii="Arial Nova" w:eastAsia="Arial" w:hAnsi="Arial Nova" w:cstheme="minorBidi"/>
                <w:highlight w:val="yellow"/>
              </w:rPr>
            </w:pPr>
            <w:r w:rsidRPr="00B058C1">
              <w:rPr>
                <w:rFonts w:ascii="Arial Nova" w:hAnsi="Arial Nova" w:cstheme="minorHAnsi"/>
              </w:rPr>
              <w:t xml:space="preserve">Illinois </w:t>
            </w:r>
            <w:proofErr w:type="spellStart"/>
            <w:r w:rsidRPr="00B058C1">
              <w:rPr>
                <w:rFonts w:ascii="Arial Nova" w:hAnsi="Arial Nova" w:cstheme="minorHAnsi"/>
              </w:rPr>
              <w:t>CancerCare</w:t>
            </w:r>
            <w:proofErr w:type="spellEnd"/>
            <w:r w:rsidRPr="00B058C1">
              <w:rPr>
                <w:rFonts w:ascii="Arial Nova" w:hAnsi="Arial Nova" w:cstheme="minorHAnsi"/>
              </w:rPr>
              <w:t xml:space="preserve"> - Peoria</w:t>
            </w:r>
            <w:r w:rsidR="00FB4FA3" w:rsidRPr="00B058C1">
              <w:rPr>
                <w:rFonts w:ascii="Arial Nova" w:eastAsia="Arial" w:hAnsi="Arial Nova" w:cstheme="minorHAnsi"/>
              </w:rPr>
              <w:t xml:space="preserve"> </w:t>
            </w:r>
          </w:p>
        </w:tc>
      </w:tr>
      <w:tr w:rsidR="008176BF" w:rsidRPr="00B058C1" w14:paraId="579300BC" w14:textId="77777777" w:rsidTr="00FB4FA3">
        <w:trPr>
          <w:trHeight w:val="288"/>
        </w:trPr>
        <w:tc>
          <w:tcPr>
            <w:tcW w:w="2290" w:type="dxa"/>
            <w:vAlign w:val="center"/>
          </w:tcPr>
          <w:p w14:paraId="171CDB1E" w14:textId="77777777" w:rsidR="008176BF" w:rsidRPr="00B058C1" w:rsidRDefault="008176BF" w:rsidP="00F8546D">
            <w:pPr>
              <w:keepNext/>
              <w:outlineLvl w:val="5"/>
              <w:rPr>
                <w:rFonts w:ascii="Arial Nova" w:eastAsia="Arial" w:hAnsi="Arial Nova" w:cstheme="minorHAnsi"/>
                <w:b/>
              </w:rPr>
            </w:pPr>
            <w:r w:rsidRPr="00B058C1">
              <w:rPr>
                <w:rFonts w:ascii="Arial Nova" w:eastAsia="Arial" w:hAnsi="Arial Nova" w:cstheme="minorHAnsi"/>
                <w:b/>
              </w:rPr>
              <w:t>Meeting Date:</w:t>
            </w:r>
          </w:p>
        </w:tc>
        <w:tc>
          <w:tcPr>
            <w:tcW w:w="7555" w:type="dxa"/>
            <w:vAlign w:val="center"/>
          </w:tcPr>
          <w:p w14:paraId="490ECB1D" w14:textId="7E51C497" w:rsidR="008176BF" w:rsidRPr="00B058C1" w:rsidRDefault="00B058C1" w:rsidP="6E32ABE5">
            <w:pPr>
              <w:keepNext/>
              <w:outlineLvl w:val="5"/>
              <w:rPr>
                <w:rFonts w:ascii="Arial Nova" w:eastAsia="Arial" w:hAnsi="Arial Nova" w:cstheme="minorBidi"/>
              </w:rPr>
            </w:pPr>
            <w:r w:rsidRPr="00B058C1">
              <w:rPr>
                <w:rFonts w:ascii="Arial Nova" w:eastAsia="Arial" w:hAnsi="Arial Nova" w:cstheme="minorBidi"/>
              </w:rPr>
              <w:t>December 18, 2025</w:t>
            </w:r>
          </w:p>
        </w:tc>
      </w:tr>
      <w:tr w:rsidR="6E32ABE5" w:rsidRPr="00B058C1" w14:paraId="6EDB2C0A" w14:textId="77777777" w:rsidTr="00FB4FA3">
        <w:trPr>
          <w:trHeight w:val="300"/>
        </w:trPr>
        <w:tc>
          <w:tcPr>
            <w:tcW w:w="2290" w:type="dxa"/>
            <w:vAlign w:val="center"/>
          </w:tcPr>
          <w:p w14:paraId="3D900709" w14:textId="77777777" w:rsidR="780CC6B0" w:rsidRPr="00B058C1" w:rsidRDefault="780CC6B0" w:rsidP="6E32ABE5">
            <w:pPr>
              <w:rPr>
                <w:rFonts w:ascii="Arial Nova" w:eastAsia="Arial" w:hAnsi="Arial Nova" w:cstheme="minorBidi"/>
                <w:b/>
                <w:bCs/>
              </w:rPr>
            </w:pPr>
            <w:r w:rsidRPr="00B058C1">
              <w:rPr>
                <w:rFonts w:ascii="Arial Nova" w:eastAsia="Arial" w:hAnsi="Arial Nova" w:cstheme="minorBidi"/>
                <w:b/>
                <w:bCs/>
              </w:rPr>
              <w:t>Meeting Time</w:t>
            </w:r>
          </w:p>
        </w:tc>
        <w:tc>
          <w:tcPr>
            <w:tcW w:w="7555" w:type="dxa"/>
            <w:vAlign w:val="center"/>
          </w:tcPr>
          <w:p w14:paraId="596ABCD5" w14:textId="5C8E0F73" w:rsidR="780CC6B0" w:rsidRPr="00B058C1" w:rsidRDefault="00B058C1" w:rsidP="6E32ABE5">
            <w:pPr>
              <w:outlineLvl w:val="5"/>
              <w:rPr>
                <w:rFonts w:ascii="Arial Nova" w:eastAsia="Arial" w:hAnsi="Arial Nova" w:cstheme="minorBidi"/>
              </w:rPr>
            </w:pPr>
            <w:r w:rsidRPr="00B058C1">
              <w:rPr>
                <w:rFonts w:ascii="Arial Nova" w:eastAsia="Arial" w:hAnsi="Arial Nova" w:cstheme="minorBidi"/>
              </w:rPr>
              <w:t>10:</w:t>
            </w:r>
            <w:r w:rsidR="00E25341">
              <w:rPr>
                <w:rFonts w:ascii="Arial Nova" w:eastAsia="Arial" w:hAnsi="Arial Nova" w:cstheme="minorBidi"/>
              </w:rPr>
              <w:t>3</w:t>
            </w:r>
            <w:r w:rsidRPr="00B058C1">
              <w:rPr>
                <w:rFonts w:ascii="Arial Nova" w:eastAsia="Arial" w:hAnsi="Arial Nova" w:cstheme="minorBidi"/>
              </w:rPr>
              <w:t>0</w:t>
            </w:r>
            <w:r w:rsidR="780CC6B0" w:rsidRPr="00B058C1">
              <w:rPr>
                <w:rFonts w:ascii="Arial Nova" w:eastAsia="Arial" w:hAnsi="Arial Nova" w:cstheme="minorBidi"/>
              </w:rPr>
              <w:t xml:space="preserve"> AM </w:t>
            </w:r>
            <w:sdt>
              <w:sdtPr>
                <w:rPr>
                  <w:rFonts w:ascii="Arial Nova" w:hAnsi="Arial Nova" w:cs="Calibri"/>
                </w:rPr>
                <w:alias w:val="Site Time Zone"/>
                <w:tag w:val="Time Zone"/>
                <w:id w:val="2029303488"/>
                <w:placeholder>
                  <w:docPart w:val="79938B000462462D9BEFABB26AE462BE"/>
                </w:placeholder>
                <w15:color w:val="0000FF"/>
                <w:dropDownList>
                  <w:listItem w:displayText="Eastern Time" w:value="Eastern Time"/>
                  <w:listItem w:displayText="Central Time" w:value="Central Time"/>
                  <w:listItem w:displayText="Mountain Time" w:value="Mountain Time"/>
                  <w:listItem w:displayText="Arizona Time" w:value="Arizona Time"/>
                  <w:listItem w:displayText="Pacific Time" w:value="Pacific Time"/>
                  <w:listItem w:displayText="Alaska Time" w:value="Alaska Time"/>
                  <w:listItem w:displayText="Hawaii Time" w:value="Hawaii Time"/>
                  <w:listItem w:displayText="Site Time Zone" w:value="Site Time Zone"/>
                </w:dropDownList>
              </w:sdtPr>
              <w:sdtContent>
                <w:r w:rsidRPr="00B058C1">
                  <w:rPr>
                    <w:rFonts w:ascii="Arial Nova" w:hAnsi="Arial Nova" w:cs="Calibri"/>
                  </w:rPr>
                  <w:t>Central Time</w:t>
                </w:r>
              </w:sdtContent>
            </w:sdt>
          </w:p>
        </w:tc>
      </w:tr>
      <w:tr w:rsidR="008176BF" w:rsidRPr="00B058C1" w14:paraId="0D081385" w14:textId="77777777" w:rsidTr="00FB4FA3">
        <w:trPr>
          <w:trHeight w:val="288"/>
        </w:trPr>
        <w:tc>
          <w:tcPr>
            <w:tcW w:w="2290" w:type="dxa"/>
            <w:vAlign w:val="center"/>
          </w:tcPr>
          <w:p w14:paraId="693574B7" w14:textId="77777777" w:rsidR="008176BF" w:rsidRPr="00B058C1" w:rsidRDefault="008176BF" w:rsidP="6E32ABE5">
            <w:pPr>
              <w:keepNext/>
              <w:outlineLvl w:val="5"/>
              <w:rPr>
                <w:rFonts w:ascii="Arial Nova" w:eastAsia="Arial" w:hAnsi="Arial Nova" w:cstheme="minorBidi"/>
                <w:b/>
                <w:bCs/>
              </w:rPr>
            </w:pPr>
            <w:r w:rsidRPr="00B058C1">
              <w:rPr>
                <w:rFonts w:ascii="Arial Nova" w:eastAsia="Arial" w:hAnsi="Arial Nova" w:cstheme="minorBidi"/>
                <w:b/>
                <w:bCs/>
              </w:rPr>
              <w:t xml:space="preserve">Meeting </w:t>
            </w:r>
            <w:r w:rsidR="7172D963" w:rsidRPr="00B058C1">
              <w:rPr>
                <w:rFonts w:ascii="Arial Nova" w:eastAsia="Arial" w:hAnsi="Arial Nova" w:cstheme="minorBidi"/>
                <w:b/>
                <w:bCs/>
              </w:rPr>
              <w:t>Type</w:t>
            </w:r>
            <w:r w:rsidRPr="00B058C1">
              <w:rPr>
                <w:rFonts w:ascii="Arial Nova" w:eastAsia="Arial" w:hAnsi="Arial Nova" w:cstheme="minorBidi"/>
                <w:b/>
                <w:bCs/>
              </w:rPr>
              <w:t>:</w:t>
            </w:r>
          </w:p>
        </w:tc>
        <w:tc>
          <w:tcPr>
            <w:tcW w:w="7555" w:type="dxa"/>
            <w:vAlign w:val="center"/>
          </w:tcPr>
          <w:p w14:paraId="42CB7EB3" w14:textId="77777777" w:rsidR="008176BF" w:rsidRPr="00B058C1" w:rsidRDefault="6099B701" w:rsidP="6E32ABE5">
            <w:pPr>
              <w:keepNext/>
              <w:outlineLvl w:val="5"/>
              <w:rPr>
                <w:rFonts w:ascii="Arial Nova" w:eastAsia="Arial" w:hAnsi="Arial Nova" w:cstheme="minorBidi"/>
              </w:rPr>
            </w:pPr>
            <w:r w:rsidRPr="00B058C1">
              <w:rPr>
                <w:rFonts w:ascii="Arial Nova" w:eastAsia="Arial" w:hAnsi="Arial Nova" w:cstheme="minorBidi"/>
              </w:rPr>
              <w:t xml:space="preserve">Virtual Platform </w:t>
            </w:r>
            <w:r w:rsidR="008176BF" w:rsidRPr="00B058C1">
              <w:rPr>
                <w:rFonts w:ascii="Arial Nova" w:eastAsia="Arial" w:hAnsi="Arial Nova" w:cstheme="minorBidi"/>
              </w:rPr>
              <w:t>Teleconference (Remote)</w:t>
            </w:r>
          </w:p>
          <w:p w14:paraId="13C87A4A" w14:textId="77777777" w:rsidR="00864B01" w:rsidRPr="00B058C1" w:rsidRDefault="00F06FA4" w:rsidP="6E32ABE5">
            <w:pPr>
              <w:keepNext/>
              <w:outlineLvl w:val="5"/>
              <w:rPr>
                <w:rFonts w:ascii="Arial Nova" w:eastAsia="Arial" w:hAnsi="Arial Nova" w:cstheme="minorBidi"/>
                <w:highlight w:val="yellow"/>
              </w:rPr>
            </w:pPr>
            <w:r w:rsidRPr="00B058C1">
              <w:rPr>
                <w:rFonts w:ascii="Arial Nova" w:eastAsia="Arial" w:hAnsi="Arial Nova" w:cstheme="minorBidi"/>
              </w:rPr>
              <w:t>Open to the Public</w:t>
            </w:r>
          </w:p>
        </w:tc>
      </w:tr>
      <w:tr w:rsidR="008176BF" w:rsidRPr="00B058C1" w14:paraId="796EF9A2" w14:textId="77777777" w:rsidTr="00FB4FA3">
        <w:tc>
          <w:tcPr>
            <w:tcW w:w="2290" w:type="dxa"/>
            <w:vAlign w:val="center"/>
          </w:tcPr>
          <w:p w14:paraId="09E1965C" w14:textId="77777777" w:rsidR="008176BF" w:rsidRPr="00B058C1" w:rsidRDefault="248E87E2" w:rsidP="248E87E2">
            <w:pPr>
              <w:rPr>
                <w:rFonts w:ascii="Arial Nova" w:eastAsia="Arial" w:hAnsi="Arial Nova" w:cstheme="minorBidi"/>
                <w:b/>
                <w:bCs/>
              </w:rPr>
            </w:pPr>
            <w:r w:rsidRPr="00B058C1">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B058C1" w14:paraId="2616EF38" w14:textId="77777777" w:rsidTr="000D5066">
              <w:tc>
                <w:tcPr>
                  <w:tcW w:w="2108" w:type="pct"/>
                  <w:tcMar>
                    <w:top w:w="120" w:type="dxa"/>
                    <w:left w:w="125" w:type="dxa"/>
                    <w:bottom w:w="120" w:type="dxa"/>
                    <w:right w:w="125" w:type="dxa"/>
                  </w:tcMar>
                  <w:vAlign w:val="center"/>
                  <w:hideMark/>
                </w:tcPr>
                <w:p w14:paraId="2E51EE03" w14:textId="77777777" w:rsidR="009D7C9A" w:rsidRPr="00B058C1" w:rsidRDefault="009D7C9A" w:rsidP="009D7C9A">
                  <w:pPr>
                    <w:rPr>
                      <w:rFonts w:ascii="Arial Nova" w:eastAsia="Calibri" w:hAnsi="Arial Nova" w:cs="Calibri"/>
                      <w:b/>
                      <w:bCs/>
                      <w:color w:val="000000"/>
                      <w:sz w:val="22"/>
                      <w:szCs w:val="22"/>
                      <w:lang w:val="en" w:eastAsia="en"/>
                    </w:rPr>
                  </w:pPr>
                  <w:r w:rsidRPr="00B058C1">
                    <w:rPr>
                      <w:rFonts w:ascii="Arial Nova" w:eastAsia="Calibri" w:hAnsi="Arial Nova" w:cs="Calibri"/>
                      <w:b/>
                      <w:bCs/>
                      <w:color w:val="000000"/>
                      <w:sz w:val="22"/>
                      <w:szCs w:val="22"/>
                      <w:lang w:val="en" w:eastAsia="en"/>
                    </w:rPr>
                    <w:t>Member</w:t>
                  </w:r>
                </w:p>
              </w:tc>
              <w:tc>
                <w:tcPr>
                  <w:tcW w:w="958" w:type="pct"/>
                  <w:tcMar>
                    <w:top w:w="120" w:type="dxa"/>
                    <w:left w:w="125" w:type="dxa"/>
                    <w:bottom w:w="120" w:type="dxa"/>
                    <w:right w:w="125" w:type="dxa"/>
                  </w:tcMar>
                  <w:vAlign w:val="center"/>
                  <w:hideMark/>
                </w:tcPr>
                <w:p w14:paraId="1824B179" w14:textId="77777777" w:rsidR="009D7C9A" w:rsidRPr="00B058C1" w:rsidRDefault="009D7C9A" w:rsidP="009D7C9A">
                  <w:pPr>
                    <w:rPr>
                      <w:rFonts w:ascii="Arial Nova" w:eastAsia="Calibri" w:hAnsi="Arial Nova" w:cs="Calibri"/>
                      <w:b/>
                      <w:bCs/>
                      <w:color w:val="000000"/>
                      <w:sz w:val="22"/>
                      <w:szCs w:val="22"/>
                      <w:lang w:val="en" w:eastAsia="en"/>
                    </w:rPr>
                  </w:pPr>
                  <w:r w:rsidRPr="00B058C1">
                    <w:rPr>
                      <w:rFonts w:ascii="Arial Nova" w:eastAsia="Calibri" w:hAnsi="Arial Nova" w:cs="Calibri"/>
                      <w:b/>
                      <w:bCs/>
                      <w:color w:val="000000"/>
                      <w:sz w:val="22"/>
                      <w:szCs w:val="22"/>
                      <w:lang w:val="en" w:eastAsia="en"/>
                    </w:rPr>
                    <w:t>Voting</w:t>
                  </w:r>
                </w:p>
              </w:tc>
              <w:tc>
                <w:tcPr>
                  <w:tcW w:w="1933" w:type="pct"/>
                  <w:tcMar>
                    <w:top w:w="120" w:type="dxa"/>
                    <w:left w:w="125" w:type="dxa"/>
                    <w:bottom w:w="120" w:type="dxa"/>
                    <w:right w:w="125" w:type="dxa"/>
                  </w:tcMar>
                  <w:vAlign w:val="center"/>
                  <w:hideMark/>
                </w:tcPr>
                <w:p w14:paraId="52B93444" w14:textId="77777777" w:rsidR="009D7C9A" w:rsidRPr="00B058C1" w:rsidRDefault="009D7C9A" w:rsidP="009D7C9A">
                  <w:pPr>
                    <w:rPr>
                      <w:rFonts w:ascii="Arial Nova" w:eastAsia="Calibri" w:hAnsi="Arial Nova" w:cs="Calibri"/>
                      <w:b/>
                      <w:bCs/>
                      <w:color w:val="000000"/>
                      <w:sz w:val="22"/>
                      <w:szCs w:val="22"/>
                      <w:lang w:val="en" w:eastAsia="en"/>
                    </w:rPr>
                  </w:pPr>
                  <w:r w:rsidRPr="00B058C1">
                    <w:rPr>
                      <w:rFonts w:ascii="Arial Nova" w:eastAsia="Calibri" w:hAnsi="Arial Nova" w:cs="Calibri"/>
                      <w:b/>
                      <w:bCs/>
                      <w:color w:val="000000"/>
                      <w:sz w:val="22"/>
                      <w:szCs w:val="22"/>
                      <w:lang w:val="en" w:eastAsia="en"/>
                    </w:rPr>
                    <w:t>Member Type</w:t>
                  </w:r>
                </w:p>
              </w:tc>
            </w:tr>
            <w:tr w:rsidR="009D7C9A" w:rsidRPr="00B058C1" w14:paraId="4D8E8D80" w14:textId="77777777" w:rsidTr="000D5066">
              <w:trPr>
                <w:trHeight w:val="371"/>
              </w:trPr>
              <w:tc>
                <w:tcPr>
                  <w:tcW w:w="2108" w:type="pct"/>
                  <w:tcMar>
                    <w:top w:w="120" w:type="dxa"/>
                    <w:left w:w="125" w:type="dxa"/>
                    <w:bottom w:w="120" w:type="dxa"/>
                    <w:right w:w="125" w:type="dxa"/>
                  </w:tcMar>
                  <w:vAlign w:val="center"/>
                  <w:hideMark/>
                </w:tcPr>
                <w:p w14:paraId="58E3FB01" w14:textId="2D5F6111" w:rsidR="009D7C9A" w:rsidRPr="00B058C1" w:rsidRDefault="00440EFA" w:rsidP="000D5066">
                  <w:pPr>
                    <w:rPr>
                      <w:rFonts w:ascii="Arial Nova" w:eastAsia="Calibri" w:hAnsi="Arial Nova" w:cs="Calibri"/>
                      <w:color w:val="000000"/>
                      <w:sz w:val="22"/>
                      <w:szCs w:val="22"/>
                      <w:highlight w:val="yellow"/>
                      <w:lang w:val="en" w:eastAsia="en"/>
                    </w:rPr>
                  </w:pPr>
                  <w:r w:rsidRPr="009436EF">
                    <w:rPr>
                      <w:rFonts w:ascii="Arial Nova" w:hAnsi="Arial Nova" w:cstheme="minorBidi"/>
                      <w:sz w:val="22"/>
                      <w:szCs w:val="22"/>
                    </w:rPr>
                    <w:t>Bavaret, Tammy</w:t>
                  </w:r>
                </w:p>
              </w:tc>
              <w:tc>
                <w:tcPr>
                  <w:tcW w:w="958" w:type="pct"/>
                  <w:tcMar>
                    <w:top w:w="120" w:type="dxa"/>
                    <w:left w:w="125" w:type="dxa"/>
                    <w:bottom w:w="120" w:type="dxa"/>
                    <w:right w:w="125" w:type="dxa"/>
                  </w:tcMar>
                  <w:vAlign w:val="center"/>
                  <w:hideMark/>
                </w:tcPr>
                <w:p w14:paraId="3D213007" w14:textId="4CE86559" w:rsidR="009D7C9A" w:rsidRPr="00B058C1" w:rsidRDefault="009D7C9A"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0F1D66125FE46E68880373E10219C23"/>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3D3C4E24" w14:textId="48A93649" w:rsidR="009D7C9A" w:rsidRPr="00B058C1" w:rsidRDefault="00B058C1"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Chair: Biosafety Expert/HGT Expert</w:t>
                      </w:r>
                    </w:p>
                  </w:sdtContent>
                </w:sdt>
              </w:tc>
            </w:tr>
            <w:tr w:rsidR="009D7C9A" w:rsidRPr="00B058C1" w14:paraId="1F735A9C" w14:textId="77777777" w:rsidTr="000D5066">
              <w:tc>
                <w:tcPr>
                  <w:tcW w:w="2108" w:type="pct"/>
                  <w:tcMar>
                    <w:top w:w="120" w:type="dxa"/>
                    <w:left w:w="125" w:type="dxa"/>
                    <w:bottom w:w="120" w:type="dxa"/>
                    <w:right w:w="125" w:type="dxa"/>
                  </w:tcMar>
                  <w:vAlign w:val="center"/>
                  <w:hideMark/>
                </w:tcPr>
                <w:p w14:paraId="70D739D8" w14:textId="342D1982" w:rsidR="009D7C9A" w:rsidRPr="00B058C1" w:rsidRDefault="00DE79C5" w:rsidP="000D5066">
                  <w:pPr>
                    <w:rPr>
                      <w:rFonts w:ascii="Arial Nova" w:eastAsia="Calibri" w:hAnsi="Arial Nova" w:cs="Calibri"/>
                      <w:color w:val="000000"/>
                      <w:sz w:val="22"/>
                      <w:szCs w:val="22"/>
                      <w:highlight w:val="yellow"/>
                      <w:lang w:val="en" w:eastAsia="en"/>
                    </w:rPr>
                  </w:pPr>
                  <w:r w:rsidRPr="00823A02">
                    <w:rPr>
                      <w:rFonts w:ascii="Arial Nova" w:hAnsi="Arial Nova" w:cstheme="minorBidi"/>
                      <w:sz w:val="22"/>
                      <w:szCs w:val="22"/>
                    </w:rPr>
                    <w:t>Campbell, Mark</w:t>
                  </w:r>
                </w:p>
              </w:tc>
              <w:tc>
                <w:tcPr>
                  <w:tcW w:w="958" w:type="pct"/>
                  <w:tcMar>
                    <w:top w:w="120" w:type="dxa"/>
                    <w:left w:w="125" w:type="dxa"/>
                    <w:bottom w:w="120" w:type="dxa"/>
                    <w:right w:w="125" w:type="dxa"/>
                  </w:tcMar>
                  <w:vAlign w:val="center"/>
                  <w:hideMark/>
                </w:tcPr>
                <w:p w14:paraId="0BD30537" w14:textId="22FCDD10" w:rsidR="009D7C9A" w:rsidRPr="00B058C1" w:rsidRDefault="000D5066"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E9D8116FDF414E6787C39F66D9DC8164"/>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397BB844" w14:textId="40546D7F" w:rsidR="00E45727" w:rsidRPr="00B058C1" w:rsidRDefault="00B058C1"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Core Member: Biosafety Expert/HGT Expert</w:t>
                      </w:r>
                    </w:p>
                  </w:sdtContent>
                </w:sdt>
                <w:p w14:paraId="5A58E5C3" w14:textId="77777777" w:rsidR="009D7C9A" w:rsidRPr="00B058C1" w:rsidRDefault="009D7C9A" w:rsidP="000D5066">
                  <w:pPr>
                    <w:rPr>
                      <w:rFonts w:ascii="Arial Nova" w:eastAsia="Calibri" w:hAnsi="Arial Nova" w:cs="Calibri"/>
                      <w:color w:val="000000"/>
                      <w:sz w:val="22"/>
                      <w:szCs w:val="22"/>
                      <w:lang w:val="en" w:eastAsia="en"/>
                    </w:rPr>
                  </w:pPr>
                </w:p>
              </w:tc>
            </w:tr>
            <w:tr w:rsidR="009D7C9A" w:rsidRPr="00B058C1" w14:paraId="59455E76" w14:textId="77777777" w:rsidTr="000D5066">
              <w:tc>
                <w:tcPr>
                  <w:tcW w:w="2108" w:type="pct"/>
                  <w:tcMar>
                    <w:top w:w="120" w:type="dxa"/>
                    <w:left w:w="125" w:type="dxa"/>
                    <w:bottom w:w="120" w:type="dxa"/>
                    <w:right w:w="125" w:type="dxa"/>
                  </w:tcMar>
                  <w:vAlign w:val="center"/>
                  <w:hideMark/>
                </w:tcPr>
                <w:p w14:paraId="2767D450" w14:textId="04F3761C" w:rsidR="009D7C9A" w:rsidRPr="00B058C1" w:rsidRDefault="00DE79C5" w:rsidP="000D5066">
                  <w:pPr>
                    <w:rPr>
                      <w:rFonts w:ascii="Arial Nova" w:eastAsia="Calibri" w:hAnsi="Arial Nova" w:cs="Calibri"/>
                      <w:color w:val="000000"/>
                      <w:sz w:val="22"/>
                      <w:szCs w:val="22"/>
                      <w:highlight w:val="yellow"/>
                      <w:lang w:val="en" w:eastAsia="en"/>
                    </w:rPr>
                  </w:pPr>
                  <w:r w:rsidRPr="00823A02">
                    <w:rPr>
                      <w:rFonts w:ascii="Arial Nova" w:hAnsi="Arial Nova" w:cstheme="minorBidi"/>
                      <w:sz w:val="22"/>
                      <w:szCs w:val="22"/>
                    </w:rPr>
                    <w:t>Rastein, Daniel</w:t>
                  </w:r>
                </w:p>
              </w:tc>
              <w:tc>
                <w:tcPr>
                  <w:tcW w:w="958" w:type="pct"/>
                  <w:tcMar>
                    <w:top w:w="120" w:type="dxa"/>
                    <w:left w:w="125" w:type="dxa"/>
                    <w:bottom w:w="120" w:type="dxa"/>
                    <w:right w:w="125" w:type="dxa"/>
                  </w:tcMar>
                  <w:vAlign w:val="center"/>
                  <w:hideMark/>
                </w:tcPr>
                <w:p w14:paraId="5548B908" w14:textId="459C45D2" w:rsidR="009D7C9A" w:rsidRPr="00B058C1" w:rsidRDefault="000D5066"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4CA715AD37944703A11581A9B1BC375D"/>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61EF5C0B" w14:textId="5B377742" w:rsidR="00E45727" w:rsidRPr="00B058C1" w:rsidRDefault="00B058C1"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Core Member: Biosafety Expert/HGT Expert</w:t>
                      </w:r>
                    </w:p>
                  </w:sdtContent>
                </w:sdt>
                <w:p w14:paraId="36AB00AB" w14:textId="77777777" w:rsidR="009D7C9A" w:rsidRPr="00B058C1" w:rsidRDefault="009D7C9A" w:rsidP="000D5066">
                  <w:pPr>
                    <w:rPr>
                      <w:rFonts w:ascii="Arial Nova" w:eastAsia="Calibri" w:hAnsi="Arial Nova" w:cs="Calibri"/>
                      <w:color w:val="000000"/>
                      <w:sz w:val="22"/>
                      <w:szCs w:val="22"/>
                      <w:lang w:val="en" w:eastAsia="en"/>
                    </w:rPr>
                  </w:pPr>
                </w:p>
              </w:tc>
            </w:tr>
            <w:tr w:rsidR="000D5066" w:rsidRPr="00B058C1" w14:paraId="7B9D6FB3" w14:textId="77777777" w:rsidTr="000D5066">
              <w:tc>
                <w:tcPr>
                  <w:tcW w:w="2108" w:type="pct"/>
                  <w:tcMar>
                    <w:top w:w="120" w:type="dxa"/>
                    <w:left w:w="125" w:type="dxa"/>
                    <w:bottom w:w="120" w:type="dxa"/>
                    <w:right w:w="125" w:type="dxa"/>
                  </w:tcMar>
                  <w:vAlign w:val="center"/>
                </w:tcPr>
                <w:p w14:paraId="18DB7AF5" w14:textId="014BFFB6" w:rsidR="000D5066" w:rsidRPr="00B058C1" w:rsidRDefault="00B058C1" w:rsidP="000D5066">
                  <w:pPr>
                    <w:rPr>
                      <w:rFonts w:ascii="Arial Nova" w:hAnsi="Arial Nova" w:cstheme="minorBidi"/>
                      <w:sz w:val="22"/>
                      <w:szCs w:val="22"/>
                      <w:highlight w:val="yellow"/>
                    </w:rPr>
                  </w:pPr>
                  <w:r w:rsidRPr="00823A02">
                    <w:rPr>
                      <w:rFonts w:ascii="Arial Nova" w:hAnsi="Arial Nova" w:cstheme="minorBidi"/>
                      <w:sz w:val="22"/>
                      <w:szCs w:val="22"/>
                    </w:rPr>
                    <w:t>Stover, Naomi</w:t>
                  </w:r>
                </w:p>
              </w:tc>
              <w:tc>
                <w:tcPr>
                  <w:tcW w:w="958" w:type="pct"/>
                  <w:tcMar>
                    <w:top w:w="120" w:type="dxa"/>
                    <w:left w:w="125" w:type="dxa"/>
                    <w:bottom w:w="120" w:type="dxa"/>
                    <w:right w:w="125" w:type="dxa"/>
                  </w:tcMar>
                  <w:vAlign w:val="center"/>
                </w:tcPr>
                <w:p w14:paraId="3708C27A" w14:textId="35F54103" w:rsidR="000D5066" w:rsidRPr="00B058C1" w:rsidRDefault="000D5066"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E9ABDD97EC24475C9B825EDF3B25B0C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66198202" w14:textId="7CF97B42" w:rsidR="000D5066" w:rsidRPr="00B058C1" w:rsidRDefault="00B058C1" w:rsidP="000D5066">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Local Unaffiliated Member</w:t>
                      </w:r>
                    </w:p>
                  </w:sdtContent>
                </w:sdt>
              </w:tc>
            </w:tr>
            <w:tr w:rsidR="00B058C1" w:rsidRPr="00B058C1" w14:paraId="39A70D70" w14:textId="77777777" w:rsidTr="000D5066">
              <w:tc>
                <w:tcPr>
                  <w:tcW w:w="2108" w:type="pct"/>
                  <w:tcMar>
                    <w:top w:w="120" w:type="dxa"/>
                    <w:left w:w="125" w:type="dxa"/>
                    <w:bottom w:w="120" w:type="dxa"/>
                    <w:right w:w="125" w:type="dxa"/>
                  </w:tcMar>
                  <w:vAlign w:val="center"/>
                </w:tcPr>
                <w:p w14:paraId="006FCF13" w14:textId="7B2A3420" w:rsidR="00B058C1" w:rsidRPr="00B058C1" w:rsidRDefault="00B058C1" w:rsidP="00B058C1">
                  <w:pPr>
                    <w:rPr>
                      <w:rFonts w:ascii="Arial Nova" w:hAnsi="Arial Nova" w:cstheme="minorBidi"/>
                      <w:sz w:val="22"/>
                      <w:szCs w:val="22"/>
                      <w:highlight w:val="yellow"/>
                    </w:rPr>
                  </w:pPr>
                  <w:r w:rsidRPr="009436EF">
                    <w:rPr>
                      <w:rFonts w:ascii="Arial Nova" w:hAnsi="Arial Nova" w:cstheme="minorBidi"/>
                      <w:sz w:val="22"/>
                      <w:szCs w:val="22"/>
                    </w:rPr>
                    <w:t>Maddox, Morgan</w:t>
                  </w:r>
                </w:p>
              </w:tc>
              <w:tc>
                <w:tcPr>
                  <w:tcW w:w="958" w:type="pct"/>
                  <w:tcMar>
                    <w:top w:w="120" w:type="dxa"/>
                    <w:left w:w="125" w:type="dxa"/>
                    <w:bottom w:w="120" w:type="dxa"/>
                    <w:right w:w="125" w:type="dxa"/>
                  </w:tcMar>
                  <w:vAlign w:val="center"/>
                </w:tcPr>
                <w:p w14:paraId="5C67C17A" w14:textId="6AB23C9E" w:rsidR="00B058C1" w:rsidRPr="00B058C1" w:rsidRDefault="00B058C1" w:rsidP="00B058C1">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78905070"/>
                    <w:placeholder>
                      <w:docPart w:val="125D7E3E19DC421983D4FD31A8E8E274"/>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13763A4B" w14:textId="69C561DF" w:rsidR="00B058C1" w:rsidRPr="00B058C1" w:rsidRDefault="00B058C1" w:rsidP="00B058C1">
                      <w:pPr>
                        <w:rPr>
                          <w:rFonts w:ascii="Arial Nova" w:eastAsia="Calibri" w:hAnsi="Arial Nova" w:cs="Calibri"/>
                          <w:color w:val="000000"/>
                          <w:sz w:val="22"/>
                          <w:szCs w:val="22"/>
                          <w:lang w:val="en" w:eastAsia="en"/>
                        </w:rPr>
                      </w:pPr>
                      <w:r w:rsidRPr="00B058C1">
                        <w:rPr>
                          <w:rFonts w:ascii="Arial Nova" w:eastAsia="Calibri" w:hAnsi="Arial Nova" w:cs="Calibri"/>
                          <w:color w:val="000000"/>
                          <w:sz w:val="22"/>
                          <w:szCs w:val="22"/>
                          <w:lang w:val="en" w:eastAsia="en"/>
                        </w:rPr>
                        <w:t>Site Contact</w:t>
                      </w:r>
                    </w:p>
                  </w:sdtContent>
                </w:sdt>
              </w:tc>
            </w:tr>
          </w:tbl>
          <w:p w14:paraId="61D31239" w14:textId="77777777" w:rsidR="008176BF" w:rsidRPr="00B058C1" w:rsidRDefault="008176BF" w:rsidP="00F8546D">
            <w:pPr>
              <w:rPr>
                <w:rFonts w:ascii="Arial Nova" w:hAnsi="Arial Nova" w:cstheme="minorHAnsi"/>
                <w:highlight w:val="yellow"/>
              </w:rPr>
            </w:pPr>
          </w:p>
        </w:tc>
      </w:tr>
      <w:tr w:rsidR="008176BF" w:rsidRPr="00B058C1" w14:paraId="739F808E" w14:textId="77777777" w:rsidTr="00FB4FA3">
        <w:trPr>
          <w:trHeight w:val="1034"/>
        </w:trPr>
        <w:tc>
          <w:tcPr>
            <w:tcW w:w="2290" w:type="dxa"/>
            <w:vAlign w:val="center"/>
          </w:tcPr>
          <w:p w14:paraId="316BAF64" w14:textId="77777777" w:rsidR="008176BF" w:rsidRPr="00B058C1" w:rsidRDefault="2B647921" w:rsidP="167661CA">
            <w:pPr>
              <w:rPr>
                <w:rFonts w:ascii="Arial Nova" w:eastAsia="Arial" w:hAnsi="Arial Nova" w:cstheme="minorBidi"/>
                <w:b/>
                <w:bCs/>
              </w:rPr>
            </w:pPr>
            <w:r w:rsidRPr="00B058C1">
              <w:rPr>
                <w:rFonts w:ascii="Arial Nova" w:hAnsi="Arial Nova" w:cstheme="minorBidi"/>
                <w:b/>
                <w:bCs/>
                <w:color w:val="000000" w:themeColor="text1"/>
              </w:rPr>
              <w:t xml:space="preserve">Invited </w:t>
            </w:r>
            <w:r w:rsidR="248E87E2" w:rsidRPr="00B058C1">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00"/>
              <w:gridCol w:w="90"/>
            </w:tblGrid>
            <w:tr w:rsidR="00553066" w:rsidRPr="00B058C1" w14:paraId="511CEB3F" w14:textId="77777777" w:rsidTr="000D5066">
              <w:trPr>
                <w:trHeight w:val="489"/>
              </w:trPr>
              <w:tc>
                <w:tcPr>
                  <w:tcW w:w="2312" w:type="pct"/>
                  <w:tcMar>
                    <w:top w:w="120" w:type="dxa"/>
                    <w:left w:w="125" w:type="dxa"/>
                    <w:bottom w:w="120" w:type="dxa"/>
                    <w:right w:w="125" w:type="dxa"/>
                  </w:tcMar>
                  <w:vAlign w:val="center"/>
                  <w:hideMark/>
                </w:tcPr>
                <w:p w14:paraId="0B346CC4" w14:textId="77777777" w:rsidR="00553066" w:rsidRPr="00B058C1" w:rsidRDefault="00553066" w:rsidP="00553066">
                  <w:pPr>
                    <w:rPr>
                      <w:rFonts w:ascii="Arial Nova" w:eastAsia="Calibri" w:hAnsi="Arial Nova" w:cs="Calibri"/>
                      <w:b/>
                      <w:bCs/>
                      <w:color w:val="000000"/>
                      <w:sz w:val="22"/>
                      <w:szCs w:val="22"/>
                      <w:lang w:val="en" w:eastAsia="en"/>
                    </w:rPr>
                  </w:pPr>
                  <w:r w:rsidRPr="00B058C1">
                    <w:rPr>
                      <w:rFonts w:ascii="Arial Nova" w:eastAsia="Calibri" w:hAnsi="Arial Nova" w:cs="Calibri"/>
                      <w:b/>
                      <w:bCs/>
                      <w:color w:val="000000"/>
                      <w:sz w:val="22"/>
                      <w:szCs w:val="22"/>
                      <w:lang w:val="en" w:eastAsia="en"/>
                    </w:rPr>
                    <w:t>Member</w:t>
                  </w:r>
                </w:p>
              </w:tc>
              <w:tc>
                <w:tcPr>
                  <w:tcW w:w="1028" w:type="pct"/>
                  <w:tcMar>
                    <w:top w:w="120" w:type="dxa"/>
                    <w:left w:w="125" w:type="dxa"/>
                    <w:bottom w:w="120" w:type="dxa"/>
                    <w:right w:w="125" w:type="dxa"/>
                  </w:tcMar>
                  <w:vAlign w:val="center"/>
                  <w:hideMark/>
                </w:tcPr>
                <w:p w14:paraId="753D6215" w14:textId="77777777" w:rsidR="00553066" w:rsidRPr="00B058C1" w:rsidRDefault="00553066" w:rsidP="00553066">
                  <w:pPr>
                    <w:rPr>
                      <w:rFonts w:ascii="Arial Nova" w:eastAsia="Calibri" w:hAnsi="Arial Nova" w:cs="Calibri"/>
                      <w:b/>
                      <w:bCs/>
                      <w:color w:val="000000"/>
                      <w:sz w:val="22"/>
                      <w:szCs w:val="22"/>
                      <w:lang w:val="en" w:eastAsia="en"/>
                    </w:rPr>
                  </w:pPr>
                  <w:r w:rsidRPr="00B058C1">
                    <w:rPr>
                      <w:rFonts w:ascii="Arial Nova" w:eastAsia="Calibri" w:hAnsi="Arial Nova" w:cs="Calibri"/>
                      <w:b/>
                      <w:bCs/>
                      <w:color w:val="000000"/>
                      <w:sz w:val="22"/>
                      <w:szCs w:val="22"/>
                      <w:lang w:val="en" w:eastAsia="en"/>
                    </w:rPr>
                    <w:t>Voting</w:t>
                  </w:r>
                </w:p>
              </w:tc>
              <w:tc>
                <w:tcPr>
                  <w:tcW w:w="1660" w:type="pct"/>
                  <w:gridSpan w:val="2"/>
                  <w:tcMar>
                    <w:top w:w="120" w:type="dxa"/>
                    <w:left w:w="125" w:type="dxa"/>
                    <w:bottom w:w="120" w:type="dxa"/>
                    <w:right w:w="125" w:type="dxa"/>
                  </w:tcMar>
                  <w:vAlign w:val="center"/>
                  <w:hideMark/>
                </w:tcPr>
                <w:p w14:paraId="4EE8B963" w14:textId="77777777" w:rsidR="00553066" w:rsidRPr="00B058C1" w:rsidRDefault="00553066" w:rsidP="00553066">
                  <w:pPr>
                    <w:rPr>
                      <w:rFonts w:ascii="Arial Nova" w:eastAsia="Calibri" w:hAnsi="Arial Nova" w:cs="Calibri"/>
                      <w:b/>
                      <w:bCs/>
                      <w:color w:val="000000"/>
                      <w:sz w:val="22"/>
                      <w:szCs w:val="22"/>
                      <w:lang w:val="en" w:eastAsia="en"/>
                    </w:rPr>
                  </w:pPr>
                  <w:r w:rsidRPr="00B058C1">
                    <w:rPr>
                      <w:rFonts w:ascii="Arial Nova" w:eastAsia="Calibri" w:hAnsi="Arial Nova" w:cs="Calibri"/>
                      <w:b/>
                      <w:bCs/>
                      <w:color w:val="000000"/>
                      <w:sz w:val="22"/>
                      <w:szCs w:val="22"/>
                      <w:lang w:val="en" w:eastAsia="en"/>
                    </w:rPr>
                    <w:t>Member Type</w:t>
                  </w:r>
                </w:p>
              </w:tc>
            </w:tr>
            <w:tr w:rsidR="00DE79C5" w:rsidRPr="00B058C1" w14:paraId="03C2569D" w14:textId="77777777" w:rsidTr="00B53C4A">
              <w:trPr>
                <w:gridAfter w:val="1"/>
                <w:wAfter w:w="79" w:type="pct"/>
                <w:trHeight w:val="489"/>
              </w:trPr>
              <w:tc>
                <w:tcPr>
                  <w:tcW w:w="2312" w:type="pct"/>
                  <w:tcMar>
                    <w:top w:w="120" w:type="dxa"/>
                    <w:left w:w="125" w:type="dxa"/>
                    <w:bottom w:w="120" w:type="dxa"/>
                    <w:right w:w="125" w:type="dxa"/>
                  </w:tcMar>
                  <w:vAlign w:val="center"/>
                  <w:hideMark/>
                </w:tcPr>
                <w:p w14:paraId="5D79B962" w14:textId="5854E486" w:rsidR="00DE79C5" w:rsidRPr="00B058C1" w:rsidRDefault="00DE79C5" w:rsidP="00DE79C5">
                  <w:pPr>
                    <w:rPr>
                      <w:rFonts w:ascii="Arial Nova" w:eastAsia="Calibri" w:hAnsi="Arial Nova" w:cs="Calibri"/>
                      <w:color w:val="000000"/>
                      <w:sz w:val="22"/>
                      <w:szCs w:val="22"/>
                      <w:highlight w:val="yellow"/>
                      <w:lang w:val="en" w:eastAsia="en"/>
                    </w:rPr>
                  </w:pPr>
                  <w:r w:rsidRPr="00823A02">
                    <w:rPr>
                      <w:rFonts w:ascii="Arial Nova" w:hAnsi="Arial Nova" w:cstheme="minorBidi"/>
                      <w:sz w:val="22"/>
                      <w:szCs w:val="22"/>
                    </w:rPr>
                    <w:t>Johnson, Keith</w:t>
                  </w:r>
                </w:p>
              </w:tc>
              <w:tc>
                <w:tcPr>
                  <w:tcW w:w="1028" w:type="pct"/>
                  <w:tcMar>
                    <w:top w:w="120" w:type="dxa"/>
                    <w:left w:w="125" w:type="dxa"/>
                    <w:bottom w:w="120" w:type="dxa"/>
                    <w:right w:w="125" w:type="dxa"/>
                  </w:tcMar>
                  <w:vAlign w:val="center"/>
                  <w:hideMark/>
                </w:tcPr>
                <w:p w14:paraId="21C9DB37" w14:textId="7CED53E8" w:rsidR="00DE79C5" w:rsidRPr="00B058C1" w:rsidRDefault="00DE79C5" w:rsidP="00DE79C5">
                  <w:pPr>
                    <w:rPr>
                      <w:rFonts w:ascii="Arial Nova" w:eastAsia="Calibri" w:hAnsi="Arial Nova" w:cs="Calibri"/>
                      <w:color w:val="000000"/>
                      <w:sz w:val="22"/>
                      <w:szCs w:val="22"/>
                      <w:highlight w:val="yellow"/>
                      <w:lang w:val="en" w:eastAsia="en"/>
                    </w:rPr>
                  </w:pPr>
                  <w:r w:rsidRPr="00B058C1">
                    <w:rPr>
                      <w:rFonts w:ascii="Arial Nova" w:eastAsia="Calibri" w:hAnsi="Arial Nova" w:cs="Calibri"/>
                      <w:color w:val="000000"/>
                      <w:sz w:val="22"/>
                      <w:szCs w:val="22"/>
                      <w:lang w:val="en" w:eastAsia="en"/>
                    </w:rPr>
                    <w:t>Yes</w:t>
                  </w:r>
                </w:p>
              </w:tc>
              <w:tc>
                <w:tcPr>
                  <w:tcW w:w="1581" w:type="pct"/>
                  <w:tcMar>
                    <w:top w:w="120" w:type="dxa"/>
                    <w:left w:w="125" w:type="dxa"/>
                    <w:bottom w:w="120" w:type="dxa"/>
                    <w:right w:w="125" w:type="dxa"/>
                  </w:tcMar>
                  <w:hideMark/>
                </w:tcPr>
                <w:sdt>
                  <w:sdtPr>
                    <w:rPr>
                      <w:rFonts w:ascii="Arial Nova" w:eastAsia="Calibri" w:hAnsi="Arial Nova" w:cs="Calibri"/>
                      <w:color w:val="000000"/>
                      <w:lang w:val="en" w:eastAsia="en"/>
                    </w:rPr>
                    <w:id w:val="1645624761"/>
                    <w:placeholder>
                      <w:docPart w:val="620CD5974A8E422EB8764F1E47CCBD2F"/>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57EB950F" w14:textId="4BD5A9BA" w:rsidR="00DE79C5" w:rsidRPr="00B058C1" w:rsidRDefault="00DE79C5" w:rsidP="00DE79C5">
                      <w:pPr>
                        <w:rPr>
                          <w:rFonts w:ascii="Arial Nova" w:eastAsia="Calibri" w:hAnsi="Arial Nova" w:cs="Calibri"/>
                          <w:color w:val="000000"/>
                          <w:sz w:val="22"/>
                          <w:szCs w:val="22"/>
                          <w:highlight w:val="yellow"/>
                          <w:lang w:val="en" w:eastAsia="en"/>
                        </w:rPr>
                      </w:pPr>
                      <w:r w:rsidRPr="00B058C1">
                        <w:rPr>
                          <w:rFonts w:ascii="Arial Nova" w:eastAsia="Calibri" w:hAnsi="Arial Nova" w:cs="Calibri"/>
                          <w:color w:val="000000"/>
                          <w:sz w:val="22"/>
                          <w:szCs w:val="22"/>
                          <w:lang w:val="en" w:eastAsia="en"/>
                        </w:rPr>
                        <w:t>Local Unaffiliated Member</w:t>
                      </w:r>
                    </w:p>
                  </w:sdtContent>
                </w:sdt>
              </w:tc>
            </w:tr>
          </w:tbl>
          <w:p w14:paraId="32C967CA" w14:textId="77777777" w:rsidR="008176BF" w:rsidRPr="00B058C1" w:rsidRDefault="008176BF" w:rsidP="00F8546D">
            <w:pPr>
              <w:rPr>
                <w:rFonts w:ascii="Arial Nova" w:hAnsi="Arial Nova" w:cstheme="minorHAnsi"/>
                <w:highlight w:val="yellow"/>
              </w:rPr>
            </w:pPr>
          </w:p>
        </w:tc>
      </w:tr>
      <w:tr w:rsidR="008176BF" w:rsidRPr="00B058C1" w14:paraId="090AF987" w14:textId="77777777" w:rsidTr="000D5066">
        <w:trPr>
          <w:trHeight w:val="369"/>
        </w:trPr>
        <w:tc>
          <w:tcPr>
            <w:tcW w:w="2290" w:type="dxa"/>
            <w:vAlign w:val="center"/>
          </w:tcPr>
          <w:p w14:paraId="4913AF10" w14:textId="77777777" w:rsidR="008176BF" w:rsidRPr="00B058C1" w:rsidRDefault="008176BF" w:rsidP="00F8546D">
            <w:pPr>
              <w:keepNext/>
              <w:outlineLvl w:val="3"/>
              <w:rPr>
                <w:rFonts w:ascii="Arial Nova" w:hAnsi="Arial Nova" w:cstheme="minorHAnsi"/>
                <w:b/>
              </w:rPr>
            </w:pPr>
            <w:r w:rsidRPr="00B058C1">
              <w:rPr>
                <w:rFonts w:ascii="Arial Nova" w:hAnsi="Arial Nova" w:cstheme="minorHAnsi"/>
                <w:b/>
              </w:rPr>
              <w:t>Guests</w:t>
            </w:r>
            <w:r w:rsidRPr="00B058C1">
              <w:rPr>
                <w:rFonts w:ascii="Arial Nova" w:hAnsi="Arial Nova" w:cstheme="minorHAnsi"/>
              </w:rPr>
              <w:t>:</w:t>
            </w:r>
          </w:p>
        </w:tc>
        <w:tc>
          <w:tcPr>
            <w:tcW w:w="7555" w:type="dxa"/>
            <w:vAlign w:val="center"/>
          </w:tcPr>
          <w:p w14:paraId="2BD0EC6E" w14:textId="57AE29CA" w:rsidR="008176BF" w:rsidRPr="00B058C1" w:rsidRDefault="00B058C1" w:rsidP="00B058C1">
            <w:pPr>
              <w:keepNext/>
              <w:outlineLvl w:val="3"/>
              <w:rPr>
                <w:rFonts w:ascii="Arial Nova" w:eastAsia="Arial" w:hAnsi="Arial Nova" w:cstheme="minorBidi"/>
              </w:rPr>
            </w:pPr>
            <w:r w:rsidRPr="00823A02">
              <w:rPr>
                <w:rFonts w:ascii="Arial Nova" w:hAnsi="Arial Nova" w:cstheme="minorBidi"/>
              </w:rPr>
              <w:t>Stein, Kelly</w:t>
            </w:r>
          </w:p>
        </w:tc>
      </w:tr>
      <w:tr w:rsidR="008176BF" w:rsidRPr="00B058C1" w14:paraId="44AE3AE8" w14:textId="77777777" w:rsidTr="00FB4FA3">
        <w:trPr>
          <w:trHeight w:val="288"/>
        </w:trPr>
        <w:tc>
          <w:tcPr>
            <w:tcW w:w="2290" w:type="dxa"/>
            <w:vAlign w:val="center"/>
          </w:tcPr>
          <w:p w14:paraId="0513610D" w14:textId="77777777" w:rsidR="008176BF" w:rsidRPr="00B058C1" w:rsidRDefault="008176BF" w:rsidP="00F8546D">
            <w:pPr>
              <w:keepNext/>
              <w:outlineLvl w:val="3"/>
              <w:rPr>
                <w:rFonts w:ascii="Arial Nova" w:hAnsi="Arial Nova" w:cstheme="minorHAnsi"/>
                <w:b/>
              </w:rPr>
            </w:pPr>
            <w:r w:rsidRPr="00B058C1">
              <w:rPr>
                <w:rFonts w:ascii="Arial Nova" w:hAnsi="Arial Nova" w:cstheme="minorHAnsi"/>
                <w:b/>
              </w:rPr>
              <w:t>Staff:</w:t>
            </w:r>
          </w:p>
        </w:tc>
        <w:tc>
          <w:tcPr>
            <w:tcW w:w="7555" w:type="dxa"/>
            <w:vAlign w:val="center"/>
          </w:tcPr>
          <w:sdt>
            <w:sdtPr>
              <w:rPr>
                <w:rFonts w:ascii="Arial Nova" w:hAnsi="Arial Nova" w:cstheme="minorBidi"/>
              </w:rPr>
              <w:id w:val="-336546842"/>
              <w:placeholder>
                <w:docPart w:val="BD52881A58BF4C5AAC3F42A71B51B852"/>
              </w:placeholder>
            </w:sdtPr>
            <w:sdtContent>
              <w:p w14:paraId="537EDB41" w14:textId="3DF86965" w:rsidR="008176BF" w:rsidRPr="00B058C1" w:rsidRDefault="00000000" w:rsidP="00F8546D">
                <w:pPr>
                  <w:keepNext/>
                  <w:outlineLvl w:val="3"/>
                  <w:rPr>
                    <w:rFonts w:ascii="Arial Nova" w:eastAsia="Arial" w:hAnsi="Arial Nova" w:cstheme="minorHAnsi"/>
                  </w:rPr>
                </w:pPr>
                <w:sdt>
                  <w:sdtPr>
                    <w:rPr>
                      <w:rFonts w:ascii="Arial Nova" w:hAnsi="Arial Nova" w:cstheme="minorBidi"/>
                    </w:rPr>
                    <w:alias w:val="Sabai Staff"/>
                    <w:tag w:val="Sabai Staff"/>
                    <w:id w:val="829642922"/>
                    <w:placeholder>
                      <w:docPart w:val="D0F1D66125FE46E68880373E10219C23"/>
                    </w:placeholder>
                    <w15:color w:val="3366FF"/>
                    <w:dropDownList>
                      <w:listItem w:value="Choose an item."/>
                      <w:listItem w:displayText="Sreedharan, Aswathy" w:value="Sreedharan, Aswathy"/>
                      <w:listItem w:displayText="Stark, Casey" w:value="Stark, Casey"/>
                      <w:listItem w:displayText="Spurill, Chad" w:value="Spurill, Chad"/>
                      <w:listItem w:displayText="McFarland, Christine" w:value="McFarland, Christine"/>
                      <w:listItem w:displayText="Mahrt, Elena" w:value="Mahrt, Elena"/>
                      <w:listItem w:displayText="Sentissi, Jami" w:value="Sentissi, Jami"/>
                      <w:listItem w:displayText="Poole, Jessica" w:value="Poole, Jessica"/>
                      <w:listItem w:displayText="Payne, Kaylie" w:value="Payne, Kaylie"/>
                      <w:listItem w:displayText="Hemmelgarn, Marian" w:value="Hemmelgarn, Marian"/>
                      <w:listItem w:displayText="Parish, Wendy" w:value="Parish, Wendy"/>
                    </w:dropDownList>
                  </w:sdtPr>
                  <w:sdtContent>
                    <w:r w:rsidR="00B058C1" w:rsidRPr="00B058C1">
                      <w:rPr>
                        <w:rFonts w:ascii="Arial Nova" w:hAnsi="Arial Nova" w:cstheme="minorBidi"/>
                      </w:rPr>
                      <w:t>Payne, Kaylie</w:t>
                    </w:r>
                  </w:sdtContent>
                </w:sdt>
                <w:r w:rsidR="00DE79C5">
                  <w:rPr>
                    <w:rFonts w:ascii="Arial Nova" w:hAnsi="Arial Nova" w:cstheme="minorBidi"/>
                  </w:rPr>
                  <w:t>; Parrish, Wendy</w:t>
                </w:r>
              </w:p>
            </w:sdtContent>
          </w:sdt>
        </w:tc>
      </w:tr>
    </w:tbl>
    <w:p w14:paraId="6B16BE81" w14:textId="77777777" w:rsidR="00DB1474" w:rsidRPr="00B058C1" w:rsidRDefault="00DB1474" w:rsidP="00DB1474">
      <w:pPr>
        <w:rPr>
          <w:rFonts w:ascii="Arial Nova" w:hAnsi="Arial Nova"/>
        </w:rPr>
      </w:pPr>
    </w:p>
    <w:p w14:paraId="62974E1A" w14:textId="67212E4D" w:rsidR="003F2061" w:rsidRPr="00B058C1" w:rsidRDefault="1C1AA535" w:rsidP="1C1AA535">
      <w:pPr>
        <w:widowControl/>
        <w:autoSpaceDE/>
        <w:autoSpaceDN/>
        <w:contextualSpacing/>
        <w:rPr>
          <w:rFonts w:ascii="Arial Nova" w:hAnsi="Arial Nova" w:cstheme="minorBidi"/>
        </w:rPr>
      </w:pPr>
      <w:r w:rsidRPr="00B058C1">
        <w:rPr>
          <w:rFonts w:ascii="Arial Nova" w:hAnsi="Arial Nova" w:cstheme="minorBidi"/>
          <w:b/>
          <w:bCs/>
        </w:rPr>
        <w:t>Call to Order:</w:t>
      </w:r>
      <w:r w:rsidRPr="00B058C1">
        <w:rPr>
          <w:rFonts w:ascii="Arial Nova" w:hAnsi="Arial Nova" w:cstheme="minorBidi"/>
        </w:rPr>
        <w:t xml:space="preserve"> The </w:t>
      </w:r>
      <w:r w:rsidR="2E91EE74" w:rsidRPr="00B058C1">
        <w:rPr>
          <w:rFonts w:ascii="Arial Nova" w:hAnsi="Arial Nova" w:cstheme="minorBidi"/>
        </w:rPr>
        <w:t xml:space="preserve">IBC Chair called the </w:t>
      </w:r>
      <w:r w:rsidRPr="00B058C1">
        <w:rPr>
          <w:rFonts w:ascii="Arial Nova" w:hAnsi="Arial Nova" w:cstheme="minorBidi"/>
        </w:rPr>
        <w:t xml:space="preserve">meeting to order </w:t>
      </w:r>
      <w:r w:rsidRPr="00823A02">
        <w:rPr>
          <w:rFonts w:ascii="Arial Nova" w:hAnsi="Arial Nova" w:cstheme="minorBidi"/>
        </w:rPr>
        <w:t xml:space="preserve">at </w:t>
      </w:r>
      <w:r w:rsidR="00B058C1" w:rsidRPr="00823A02">
        <w:rPr>
          <w:rFonts w:ascii="Arial Nova" w:eastAsia="Arial" w:hAnsi="Arial Nova" w:cstheme="minorBidi"/>
        </w:rPr>
        <w:t>10:</w:t>
      </w:r>
      <w:r w:rsidR="00823A02" w:rsidRPr="00823A02">
        <w:rPr>
          <w:rFonts w:ascii="Arial Nova" w:eastAsia="Arial" w:hAnsi="Arial Nova" w:cstheme="minorBidi"/>
        </w:rPr>
        <w:t>31</w:t>
      </w:r>
      <w:r w:rsidRPr="00823A02">
        <w:rPr>
          <w:rFonts w:ascii="Arial Nova" w:eastAsia="Arial" w:hAnsi="Arial Nova" w:cstheme="minorBidi"/>
        </w:rPr>
        <w:t xml:space="preserve"> AM.</w:t>
      </w:r>
      <w:r w:rsidRPr="00B058C1">
        <w:rPr>
          <w:rFonts w:ascii="Arial Nova" w:eastAsia="Arial" w:hAnsi="Arial Nova" w:cstheme="minorBidi"/>
        </w:rPr>
        <w:t xml:space="preserve"> A quorum was present</w:t>
      </w:r>
      <w:r w:rsidR="74CB1DC6" w:rsidRPr="00B058C1">
        <w:rPr>
          <w:rFonts w:ascii="Arial Nova" w:eastAsia="Arial" w:hAnsi="Arial Nova" w:cstheme="minorBidi"/>
        </w:rPr>
        <w:t xml:space="preserve"> as defined in the </w:t>
      </w:r>
      <w:r w:rsidR="4FA1F719" w:rsidRPr="00B058C1">
        <w:rPr>
          <w:rFonts w:ascii="Arial Nova" w:eastAsia="Arial" w:hAnsi="Arial Nova" w:cstheme="minorBidi"/>
        </w:rPr>
        <w:t xml:space="preserve">Sabai </w:t>
      </w:r>
      <w:r w:rsidR="74CB1DC6" w:rsidRPr="00B058C1">
        <w:rPr>
          <w:rFonts w:ascii="Arial Nova" w:eastAsia="Arial" w:hAnsi="Arial Nova" w:cstheme="minorBidi"/>
        </w:rPr>
        <w:t>IBC Charter</w:t>
      </w:r>
      <w:r w:rsidRPr="00B058C1">
        <w:rPr>
          <w:rFonts w:ascii="Arial Nova" w:eastAsia="Arial" w:hAnsi="Arial Nova" w:cstheme="minorBidi"/>
        </w:rPr>
        <w:t xml:space="preserve">.  </w:t>
      </w:r>
    </w:p>
    <w:p w14:paraId="619C235E" w14:textId="77777777" w:rsidR="003F2061" w:rsidRPr="00B058C1" w:rsidRDefault="003F2061" w:rsidP="003F2061">
      <w:pPr>
        <w:rPr>
          <w:rFonts w:ascii="Arial Nova" w:hAnsi="Arial Nova" w:cstheme="minorHAnsi"/>
          <w:bCs/>
        </w:rPr>
      </w:pPr>
    </w:p>
    <w:p w14:paraId="3E05CAE1" w14:textId="03045BF1" w:rsidR="003F2061" w:rsidRPr="00B058C1" w:rsidRDefault="61F6F9FA" w:rsidP="61F6F9FA">
      <w:pPr>
        <w:widowControl/>
        <w:spacing w:line="259" w:lineRule="auto"/>
        <w:rPr>
          <w:rFonts w:ascii="Arial Nova" w:hAnsi="Arial Nova" w:cstheme="minorBidi"/>
        </w:rPr>
      </w:pPr>
      <w:r w:rsidRPr="009436EF">
        <w:rPr>
          <w:rFonts w:ascii="Arial Nova" w:hAnsi="Arial Nova" w:cstheme="minorBidi"/>
          <w:b/>
          <w:bCs/>
        </w:rPr>
        <w:t>Conflicts of Interest:</w:t>
      </w:r>
      <w:r w:rsidRPr="009436EF">
        <w:rPr>
          <w:rFonts w:ascii="Arial Nova" w:hAnsi="Arial Nova" w:cstheme="minorBidi"/>
        </w:rPr>
        <w:t xml:space="preserve"> </w:t>
      </w:r>
      <w:r w:rsidRPr="009436EF">
        <w:rPr>
          <w:rFonts w:ascii="Arial Nova" w:eastAsia="Arial Nova" w:hAnsi="Arial Nova" w:cs="Arial Nova"/>
        </w:rPr>
        <w:t xml:space="preserve">The IBC Chair reminded all members present to identify any conflicts of interest (COI). </w:t>
      </w:r>
      <w:r w:rsidRPr="009436EF">
        <w:rPr>
          <w:rFonts w:ascii="Arial Nova" w:hAnsi="Arial Nova" w:cstheme="minorBidi"/>
        </w:rPr>
        <w:t xml:space="preserve">No COI was declared by any voting member of the IBC for any of the items on the agenda. </w:t>
      </w:r>
    </w:p>
    <w:p w14:paraId="7F44EBA2" w14:textId="77777777" w:rsidR="00E77897" w:rsidRPr="00B058C1" w:rsidRDefault="00E77897" w:rsidP="008C4CA2">
      <w:pPr>
        <w:widowControl/>
        <w:spacing w:line="259" w:lineRule="auto"/>
        <w:rPr>
          <w:rFonts w:ascii="Arial Nova" w:hAnsi="Arial Nova" w:cstheme="minorBidi"/>
        </w:rPr>
      </w:pPr>
    </w:p>
    <w:p w14:paraId="12109426" w14:textId="77777777" w:rsidR="003F2061" w:rsidRPr="00B058C1" w:rsidRDefault="00E77897" w:rsidP="003F2061">
      <w:pPr>
        <w:rPr>
          <w:rFonts w:ascii="Arial Nova" w:hAnsi="Arial Nova" w:cstheme="minorBidi"/>
        </w:rPr>
      </w:pPr>
      <w:r w:rsidRPr="00B058C1">
        <w:rPr>
          <w:rFonts w:ascii="Arial Nova" w:hAnsi="Arial Nova" w:cstheme="minorBidi"/>
          <w:b/>
          <w:bCs/>
        </w:rPr>
        <w:t xml:space="preserve">Public Comments: </w:t>
      </w:r>
      <w:r w:rsidRPr="00B058C1">
        <w:rPr>
          <w:rFonts w:ascii="Arial Nova" w:hAnsi="Arial Nova" w:cstheme="minorBidi"/>
        </w:rPr>
        <w:t>No public comments were made prior to or at the meeting.</w:t>
      </w:r>
    </w:p>
    <w:p w14:paraId="211037AB" w14:textId="77777777" w:rsidR="00AF5E71" w:rsidRPr="00B058C1" w:rsidRDefault="00AF5E71" w:rsidP="1C1AA535">
      <w:pPr>
        <w:widowControl/>
        <w:autoSpaceDE/>
        <w:autoSpaceDN/>
        <w:contextualSpacing/>
        <w:rPr>
          <w:rFonts w:ascii="Arial Nova" w:hAnsi="Arial Nova" w:cstheme="minorBidi"/>
        </w:rPr>
      </w:pPr>
    </w:p>
    <w:p w14:paraId="06346800" w14:textId="4184D5B1" w:rsidR="00FE0A6D" w:rsidRPr="00B058C1" w:rsidRDefault="00AF5E71" w:rsidP="00923791">
      <w:pPr>
        <w:pStyle w:val="ListParagraph"/>
        <w:rPr>
          <w:rFonts w:ascii="Arial Nova" w:hAnsi="Arial Nova" w:cstheme="minorHAnsi"/>
          <w:bCs/>
          <w:highlight w:val="yellow"/>
        </w:rPr>
      </w:pPr>
      <w:r w:rsidRPr="00B058C1">
        <w:rPr>
          <w:rFonts w:ascii="Arial Nova" w:hAnsi="Arial Nova" w:cstheme="minorHAnsi"/>
          <w:b/>
        </w:rPr>
        <w:t xml:space="preserve">Review of </w:t>
      </w:r>
      <w:r w:rsidR="00FE0A6D" w:rsidRPr="00B058C1">
        <w:rPr>
          <w:rFonts w:ascii="Arial Nova" w:hAnsi="Arial Nova" w:cstheme="minorHAnsi"/>
          <w:b/>
        </w:rPr>
        <w:t xml:space="preserve">Prior Business: </w:t>
      </w:r>
      <w:r w:rsidR="00FE0A6D" w:rsidRPr="00B058C1">
        <w:rPr>
          <w:rFonts w:ascii="Arial Nova" w:hAnsi="Arial Nova" w:cstheme="minorHAnsi"/>
          <w:bCs/>
        </w:rPr>
        <w:t xml:space="preserve">None </w:t>
      </w:r>
    </w:p>
    <w:p w14:paraId="2386896A" w14:textId="77777777" w:rsidR="007F7D93" w:rsidRPr="00B058C1" w:rsidRDefault="007F7D93" w:rsidP="00923791">
      <w:pPr>
        <w:pStyle w:val="ListParagraph"/>
        <w:rPr>
          <w:rFonts w:ascii="Arial Nova" w:hAnsi="Arial Nova" w:cstheme="minorHAnsi"/>
          <w:bCs/>
        </w:rPr>
      </w:pPr>
    </w:p>
    <w:p w14:paraId="7B5270EF" w14:textId="315FC13C" w:rsidR="00F01565" w:rsidRPr="00B058C1" w:rsidRDefault="61F6F9FA" w:rsidP="61F6F9FA">
      <w:pPr>
        <w:rPr>
          <w:rFonts w:ascii="Arial Nova" w:hAnsi="Arial Nova" w:cstheme="minorBidi"/>
        </w:rPr>
      </w:pPr>
      <w:r w:rsidRPr="00B058C1">
        <w:rPr>
          <w:rFonts w:ascii="Arial Nova" w:hAnsi="Arial Nova" w:cstheme="minorBidi"/>
          <w:b/>
          <w:bCs/>
        </w:rPr>
        <w:t>Previous Meeting Minutes</w:t>
      </w:r>
      <w:r w:rsidRPr="00B058C1">
        <w:rPr>
          <w:rFonts w:ascii="Arial Nova" w:hAnsi="Arial Nova" w:cstheme="minorBidi"/>
        </w:rPr>
        <w:t xml:space="preserve">: None </w:t>
      </w:r>
    </w:p>
    <w:p w14:paraId="07E33693" w14:textId="77777777" w:rsidR="00DE3043" w:rsidRDefault="00DE3043" w:rsidP="1C1AA535">
      <w:pPr>
        <w:widowControl/>
        <w:autoSpaceDE/>
        <w:autoSpaceDN/>
        <w:contextualSpacing/>
        <w:rPr>
          <w:rFonts w:ascii="Arial Nova" w:hAnsi="Arial Nova" w:cstheme="minorBidi"/>
          <w:b/>
          <w:bCs/>
        </w:rPr>
      </w:pPr>
    </w:p>
    <w:p w14:paraId="24C38154" w14:textId="610E97D2" w:rsidR="00923791" w:rsidRPr="00B058C1" w:rsidRDefault="1C1AA535" w:rsidP="1C1AA535">
      <w:pPr>
        <w:widowControl/>
        <w:autoSpaceDE/>
        <w:autoSpaceDN/>
        <w:contextualSpacing/>
        <w:rPr>
          <w:rFonts w:ascii="Arial Nova" w:hAnsi="Arial Nova" w:cstheme="minorBidi"/>
          <w:b/>
          <w:bCs/>
        </w:rPr>
      </w:pPr>
      <w:r w:rsidRPr="00B058C1">
        <w:rPr>
          <w:rFonts w:ascii="Arial Nova" w:hAnsi="Arial Nova" w:cstheme="minorBidi"/>
          <w:b/>
          <w:bCs/>
        </w:rPr>
        <w:lastRenderedPageBreak/>
        <w:t xml:space="preserve">New Business: </w:t>
      </w:r>
    </w:p>
    <w:p w14:paraId="7B453AC5" w14:textId="77777777" w:rsidR="00A47D6B" w:rsidRPr="00B058C1" w:rsidRDefault="00A47D6B" w:rsidP="00A47D6B">
      <w:pPr>
        <w:widowControl/>
        <w:autoSpaceDE/>
        <w:autoSpaceDN/>
        <w:contextualSpacing/>
        <w:rPr>
          <w:rFonts w:ascii="Arial Nova" w:hAnsi="Arial Nova" w:cstheme="minorHAnsi"/>
          <w:b/>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39111F" w:rsidRPr="00B058C1" w14:paraId="370FE3D5" w14:textId="77777777" w:rsidTr="61F6F9FA">
        <w:trPr>
          <w:trHeight w:val="348"/>
        </w:trPr>
        <w:tc>
          <w:tcPr>
            <w:tcW w:w="1890" w:type="dxa"/>
            <w:vAlign w:val="center"/>
          </w:tcPr>
          <w:p w14:paraId="29EC8DCE" w14:textId="77777777" w:rsidR="0039111F" w:rsidRPr="00B058C1" w:rsidRDefault="0039111F" w:rsidP="000D5066">
            <w:pPr>
              <w:widowControl/>
              <w:spacing w:line="276" w:lineRule="auto"/>
              <w:ind w:left="-15" w:firstLine="15"/>
              <w:contextualSpacing/>
              <w:rPr>
                <w:rFonts w:ascii="Arial Nova" w:eastAsia="Arial" w:hAnsi="Arial Nova" w:cstheme="minorHAnsi"/>
                <w:b/>
              </w:rPr>
            </w:pPr>
            <w:r w:rsidRPr="00B058C1">
              <w:rPr>
                <w:rFonts w:ascii="Arial Nova" w:eastAsia="Arial" w:hAnsi="Arial Nova" w:cstheme="minorHAnsi"/>
                <w:b/>
              </w:rPr>
              <w:t>PI:</w:t>
            </w:r>
          </w:p>
        </w:tc>
        <w:tc>
          <w:tcPr>
            <w:tcW w:w="7015" w:type="dxa"/>
            <w:vAlign w:val="center"/>
          </w:tcPr>
          <w:p w14:paraId="7308E396" w14:textId="1C9069B5" w:rsidR="0039111F" w:rsidRPr="00B058C1" w:rsidRDefault="00B058C1" w:rsidP="00BE3401">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eastAsia="Arial" w:hAnsi="Arial Nova" w:cstheme="minorBidi"/>
              </w:rPr>
            </w:pPr>
            <w:r w:rsidRPr="00B058C1">
              <w:rPr>
                <w:rFonts w:ascii="Arial Nova" w:hAnsi="Arial Nova" w:cstheme="minorBidi"/>
              </w:rPr>
              <w:t>Gerstner, Gregory MD</w:t>
            </w:r>
          </w:p>
        </w:tc>
      </w:tr>
      <w:tr w:rsidR="0039111F" w:rsidRPr="00B058C1" w14:paraId="666CE27E" w14:textId="77777777" w:rsidTr="61F6F9FA">
        <w:trPr>
          <w:trHeight w:val="300"/>
        </w:trPr>
        <w:tc>
          <w:tcPr>
            <w:tcW w:w="1890" w:type="dxa"/>
            <w:vAlign w:val="center"/>
          </w:tcPr>
          <w:p w14:paraId="77A44368" w14:textId="77777777" w:rsidR="0039111F" w:rsidRPr="00B058C1" w:rsidRDefault="0039111F" w:rsidP="000D5066">
            <w:pPr>
              <w:widowControl/>
              <w:spacing w:line="276" w:lineRule="auto"/>
              <w:ind w:left="-15" w:firstLine="15"/>
              <w:contextualSpacing/>
              <w:rPr>
                <w:rFonts w:ascii="Arial Nova" w:eastAsia="Arial" w:hAnsi="Arial Nova" w:cstheme="minorHAnsi"/>
                <w:b/>
              </w:rPr>
            </w:pPr>
            <w:r w:rsidRPr="00B058C1">
              <w:rPr>
                <w:rFonts w:ascii="Arial Nova" w:eastAsia="Arial" w:hAnsi="Arial Nova" w:cstheme="minorHAnsi"/>
                <w:b/>
              </w:rPr>
              <w:t>Sponsor:</w:t>
            </w:r>
          </w:p>
        </w:tc>
        <w:tc>
          <w:tcPr>
            <w:tcW w:w="7015" w:type="dxa"/>
            <w:vAlign w:val="center"/>
          </w:tcPr>
          <w:p w14:paraId="73BAF599" w14:textId="5A1DD6D0" w:rsidR="0039111F" w:rsidRPr="00B058C1" w:rsidRDefault="00B058C1" w:rsidP="00BE3401">
            <w:pPr>
              <w:widowControl/>
              <w:spacing w:line="276" w:lineRule="auto"/>
              <w:contextualSpacing/>
              <w:rPr>
                <w:rFonts w:ascii="Arial Nova" w:eastAsia="Arial" w:hAnsi="Arial Nova" w:cstheme="minorHAnsi"/>
                <w:color w:val="000000" w:themeColor="text1"/>
              </w:rPr>
            </w:pPr>
            <w:r w:rsidRPr="00B058C1">
              <w:rPr>
                <w:rFonts w:ascii="Arial Nova" w:eastAsia="Arial" w:hAnsi="Arial Nova" w:cstheme="minorHAnsi"/>
                <w:color w:val="000000" w:themeColor="text1"/>
              </w:rPr>
              <w:t>Merck Sharp &amp; Dohme LLC</w:t>
            </w:r>
          </w:p>
        </w:tc>
      </w:tr>
      <w:tr w:rsidR="004F031E" w:rsidRPr="00B058C1" w14:paraId="6D3E3739" w14:textId="77777777" w:rsidTr="61F6F9FA">
        <w:trPr>
          <w:trHeight w:val="622"/>
        </w:trPr>
        <w:tc>
          <w:tcPr>
            <w:tcW w:w="1890" w:type="dxa"/>
            <w:vAlign w:val="center"/>
          </w:tcPr>
          <w:p w14:paraId="7A39FBF9" w14:textId="77777777" w:rsidR="004F031E" w:rsidRPr="00B058C1" w:rsidRDefault="004F031E" w:rsidP="000D5066">
            <w:pPr>
              <w:widowControl/>
              <w:spacing w:line="276" w:lineRule="auto"/>
              <w:ind w:left="-15" w:firstLine="15"/>
              <w:contextualSpacing/>
              <w:rPr>
                <w:rFonts w:ascii="Arial Nova" w:eastAsia="Arial" w:hAnsi="Arial Nova" w:cstheme="minorHAnsi"/>
                <w:b/>
              </w:rPr>
            </w:pPr>
            <w:r w:rsidRPr="00B058C1">
              <w:rPr>
                <w:rFonts w:ascii="Arial Nova" w:eastAsia="Arial" w:hAnsi="Arial Nova" w:cstheme="minorHAnsi"/>
                <w:b/>
              </w:rPr>
              <w:t>Protocol:</w:t>
            </w:r>
          </w:p>
        </w:tc>
        <w:tc>
          <w:tcPr>
            <w:tcW w:w="7015" w:type="dxa"/>
            <w:vAlign w:val="center"/>
          </w:tcPr>
          <w:p w14:paraId="7582E535" w14:textId="77777777" w:rsidR="00B058C1" w:rsidRPr="00B058C1" w:rsidRDefault="00B058C1" w:rsidP="00BE3401">
            <w:pPr>
              <w:widowControl/>
              <w:spacing w:line="276" w:lineRule="auto"/>
              <w:contextualSpacing/>
              <w:rPr>
                <w:rFonts w:ascii="Arial Nova" w:hAnsi="Arial Nova" w:cstheme="minorHAnsi"/>
                <w:color w:val="000000" w:themeColor="text1"/>
                <w:lang w:val="en"/>
              </w:rPr>
            </w:pPr>
            <w:r w:rsidRPr="00B058C1">
              <w:rPr>
                <w:rFonts w:ascii="Arial Nova" w:hAnsi="Arial Nova" w:cstheme="minorHAnsi"/>
                <w:color w:val="000000" w:themeColor="text1"/>
                <w:lang w:val="en"/>
              </w:rPr>
              <w:t>V940-002</w:t>
            </w:r>
          </w:p>
          <w:p w14:paraId="7DE8F64F" w14:textId="775E3E24" w:rsidR="004F031E" w:rsidRPr="00B058C1" w:rsidRDefault="00B058C1" w:rsidP="00BE3401">
            <w:pPr>
              <w:widowControl/>
              <w:spacing w:line="276" w:lineRule="auto"/>
              <w:contextualSpacing/>
              <w:rPr>
                <w:rFonts w:ascii="Arial Nova" w:hAnsi="Arial Nova" w:cstheme="minorHAnsi"/>
                <w:color w:val="000000" w:themeColor="text1"/>
              </w:rPr>
            </w:pPr>
            <w:r w:rsidRPr="00B058C1">
              <w:rPr>
                <w:rFonts w:ascii="Arial Nova" w:hAnsi="Arial Nova" w:cstheme="minorHAnsi"/>
                <w:color w:val="000000" w:themeColor="text1"/>
                <w:lang w:val="en"/>
              </w:rPr>
              <w:t xml:space="preserve">A Phase 3, Randomized, Double-blind, Placebo- and Active-Comparator-Controlled Clinical Study of Adjuvant V940 (mRNA-4157) Plus Pembrolizumab Versus Adjuvant Placebo Plus Pembrolizumab in Participants </w:t>
            </w:r>
            <w:proofErr w:type="gramStart"/>
            <w:r w:rsidRPr="00B058C1">
              <w:rPr>
                <w:rFonts w:ascii="Arial Nova" w:hAnsi="Arial Nova" w:cstheme="minorHAnsi"/>
                <w:color w:val="000000" w:themeColor="text1"/>
                <w:lang w:val="en"/>
              </w:rPr>
              <w:t>With</w:t>
            </w:r>
            <w:proofErr w:type="gramEnd"/>
            <w:r w:rsidRPr="00B058C1">
              <w:rPr>
                <w:rFonts w:ascii="Arial Nova" w:hAnsi="Arial Nova" w:cstheme="minorHAnsi"/>
                <w:color w:val="000000" w:themeColor="text1"/>
                <w:lang w:val="en"/>
              </w:rPr>
              <w:t xml:space="preserve"> Resected Stage II, IIIA, IIIB (N2) Non-small Cell Lung Cancer (INTerpath-002)</w:t>
            </w:r>
          </w:p>
        </w:tc>
      </w:tr>
      <w:tr w:rsidR="0039111F" w:rsidRPr="00B058C1" w14:paraId="42EB260D" w14:textId="77777777" w:rsidTr="61F6F9FA">
        <w:trPr>
          <w:trHeight w:val="303"/>
        </w:trPr>
        <w:tc>
          <w:tcPr>
            <w:tcW w:w="1890" w:type="dxa"/>
            <w:vAlign w:val="center"/>
          </w:tcPr>
          <w:p w14:paraId="06D96FBC" w14:textId="77777777" w:rsidR="0039111F" w:rsidRPr="00B058C1" w:rsidRDefault="0039111F" w:rsidP="000D5066">
            <w:pPr>
              <w:widowControl/>
              <w:spacing w:line="276" w:lineRule="auto"/>
              <w:ind w:left="-15" w:firstLine="15"/>
              <w:contextualSpacing/>
              <w:rPr>
                <w:rFonts w:ascii="Arial Nova" w:eastAsia="Arial" w:hAnsi="Arial Nova" w:cstheme="minorHAnsi"/>
                <w:b/>
              </w:rPr>
            </w:pPr>
            <w:r w:rsidRPr="00B058C1">
              <w:rPr>
                <w:rFonts w:ascii="Arial Nova" w:eastAsia="Arial" w:hAnsi="Arial Nova" w:cstheme="minorHAnsi"/>
                <w:b/>
              </w:rPr>
              <w:t>Review Type:</w:t>
            </w:r>
          </w:p>
        </w:tc>
        <w:tc>
          <w:tcPr>
            <w:tcW w:w="7015" w:type="dxa"/>
            <w:vAlign w:val="center"/>
          </w:tcPr>
          <w:p w14:paraId="5EA033AC" w14:textId="4FC9AF14" w:rsidR="0039111F" w:rsidRPr="00B058C1" w:rsidRDefault="00000000" w:rsidP="00BE3401">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33D98B3114B641DB9FD90A98F8DB2B95"/>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Content>
                <w:r w:rsidR="00B058C1" w:rsidRPr="00B058C1">
                  <w:rPr>
                    <w:rStyle w:val="Style1"/>
                    <w:rFonts w:ascii="Arial Nova" w:eastAsia="Arial" w:hAnsi="Arial Nova" w:cstheme="minorHAnsi"/>
                    <w:sz w:val="22"/>
                  </w:rPr>
                  <w:t>Initial Review</w:t>
                </w:r>
              </w:sdtContent>
            </w:sdt>
          </w:p>
        </w:tc>
      </w:tr>
      <w:tr w:rsidR="0039111F" w:rsidRPr="00B058C1" w14:paraId="70D584C6" w14:textId="77777777" w:rsidTr="61F6F9FA">
        <w:trPr>
          <w:trHeight w:val="300"/>
        </w:trPr>
        <w:tc>
          <w:tcPr>
            <w:tcW w:w="1890" w:type="dxa"/>
            <w:vAlign w:val="center"/>
          </w:tcPr>
          <w:p w14:paraId="521F8F06" w14:textId="77777777" w:rsidR="0039111F" w:rsidRPr="00B058C1" w:rsidRDefault="706EB240" w:rsidP="000D5066">
            <w:pPr>
              <w:widowControl/>
              <w:spacing w:line="276" w:lineRule="auto"/>
              <w:ind w:left="-15" w:firstLine="15"/>
              <w:contextualSpacing/>
              <w:rPr>
                <w:rFonts w:ascii="Arial Nova" w:eastAsia="Arial" w:hAnsi="Arial Nova" w:cstheme="minorBidi"/>
                <w:b/>
                <w:bCs/>
              </w:rPr>
            </w:pPr>
            <w:r w:rsidRPr="00B058C1">
              <w:rPr>
                <w:rFonts w:ascii="Arial Nova" w:eastAsia="Arial" w:hAnsi="Arial Nova" w:cstheme="minorBidi"/>
                <w:b/>
                <w:bCs/>
              </w:rPr>
              <w:t>NIH</w:t>
            </w:r>
            <w:r w:rsidR="7541F5E0" w:rsidRPr="00B058C1">
              <w:rPr>
                <w:rFonts w:ascii="Arial Nova" w:eastAsia="Arial" w:hAnsi="Arial Nova" w:cstheme="minorBidi"/>
                <w:b/>
                <w:bCs/>
              </w:rPr>
              <w:t xml:space="preserve"> Guidelines</w:t>
            </w:r>
            <w:r w:rsidR="3EE77D6E" w:rsidRPr="00B058C1">
              <w:rPr>
                <w:rFonts w:ascii="Arial Nova" w:eastAsia="Arial" w:hAnsi="Arial Nova" w:cstheme="minorBidi"/>
                <w:b/>
                <w:bCs/>
              </w:rPr>
              <w:t xml:space="preserve"> Section</w:t>
            </w:r>
            <w:r w:rsidR="7541F5E0" w:rsidRPr="00B058C1">
              <w:rPr>
                <w:rFonts w:ascii="Arial Nova" w:eastAsia="Arial" w:hAnsi="Arial Nova" w:cstheme="minorBidi"/>
                <w:b/>
                <w:bCs/>
              </w:rPr>
              <w:t>:</w:t>
            </w:r>
          </w:p>
        </w:tc>
        <w:tc>
          <w:tcPr>
            <w:tcW w:w="7015" w:type="dxa"/>
            <w:vAlign w:val="center"/>
          </w:tcPr>
          <w:p w14:paraId="1FBEABE7" w14:textId="77777777" w:rsidR="0039111F" w:rsidRPr="00B058C1" w:rsidRDefault="4A8E7815" w:rsidP="00BE3401">
            <w:pPr>
              <w:widowControl/>
              <w:spacing w:line="276" w:lineRule="auto"/>
              <w:contextualSpacing/>
              <w:rPr>
                <w:rStyle w:val="Style1"/>
                <w:rFonts w:ascii="Arial Nova" w:eastAsia="Arial" w:hAnsi="Arial Nova" w:cstheme="minorBidi"/>
                <w:sz w:val="22"/>
              </w:rPr>
            </w:pPr>
            <w:r w:rsidRPr="00B058C1">
              <w:rPr>
                <w:rStyle w:val="Style1"/>
                <w:rFonts w:ascii="Arial Nova" w:eastAsia="Arial" w:hAnsi="Arial Nova" w:cstheme="minorBidi"/>
                <w:sz w:val="22"/>
              </w:rPr>
              <w:t>III-C</w:t>
            </w:r>
            <w:r w:rsidR="371CEB64" w:rsidRPr="00B058C1">
              <w:rPr>
                <w:rStyle w:val="Style1"/>
                <w:rFonts w:ascii="Arial Nova" w:eastAsia="Arial" w:hAnsi="Arial Nova" w:cstheme="minorBidi"/>
                <w:sz w:val="22"/>
              </w:rPr>
              <w:t>-1</w:t>
            </w:r>
          </w:p>
        </w:tc>
      </w:tr>
    </w:tbl>
    <w:p w14:paraId="4A538130" w14:textId="77777777" w:rsidR="003F2061" w:rsidRPr="00B058C1" w:rsidRDefault="003F2061" w:rsidP="002D4702">
      <w:pPr>
        <w:rPr>
          <w:rFonts w:ascii="Arial Nova" w:hAnsi="Arial Nova" w:cstheme="minorHAnsi"/>
          <w:bCs/>
          <w:highlight w:val="yellow"/>
        </w:rPr>
      </w:pPr>
    </w:p>
    <w:p w14:paraId="008FDF97" w14:textId="77777777" w:rsidR="00A47D6B" w:rsidRPr="00B058C1" w:rsidRDefault="00A47D6B" w:rsidP="003F2061">
      <w:pPr>
        <w:ind w:left="360"/>
        <w:rPr>
          <w:rFonts w:ascii="Arial Nova" w:hAnsi="Arial Nova" w:cstheme="minorHAnsi"/>
          <w:b/>
        </w:rPr>
      </w:pPr>
    </w:p>
    <w:p w14:paraId="2A814C78" w14:textId="77777777" w:rsidR="00AF5E71" w:rsidRPr="00B058C1" w:rsidRDefault="00AF5E71" w:rsidP="6E32ABE5">
      <w:pPr>
        <w:ind w:left="360"/>
        <w:rPr>
          <w:rFonts w:ascii="Arial Nova" w:hAnsi="Arial Nova" w:cstheme="minorBidi"/>
          <w:b/>
          <w:bCs/>
        </w:rPr>
      </w:pPr>
    </w:p>
    <w:p w14:paraId="3D5F5C4E" w14:textId="77777777" w:rsidR="00AF5E71" w:rsidRPr="00B058C1" w:rsidRDefault="00AF5E71" w:rsidP="6E32ABE5">
      <w:pPr>
        <w:ind w:left="360"/>
        <w:rPr>
          <w:rFonts w:ascii="Arial Nova" w:hAnsi="Arial Nova" w:cstheme="minorBidi"/>
          <w:b/>
          <w:bCs/>
        </w:rPr>
      </w:pPr>
    </w:p>
    <w:p w14:paraId="0E64F0F9" w14:textId="77777777" w:rsidR="00AF5E71" w:rsidRPr="00B058C1" w:rsidRDefault="00AF5E71" w:rsidP="6E32ABE5">
      <w:pPr>
        <w:ind w:left="360"/>
        <w:rPr>
          <w:rFonts w:ascii="Arial Nova" w:hAnsi="Arial Nova" w:cstheme="minorBidi"/>
          <w:b/>
          <w:bCs/>
        </w:rPr>
      </w:pPr>
    </w:p>
    <w:p w14:paraId="517D26F8" w14:textId="77777777" w:rsidR="000D5066" w:rsidRPr="00B058C1" w:rsidRDefault="000D5066" w:rsidP="00AF5E71">
      <w:pPr>
        <w:ind w:left="360"/>
        <w:rPr>
          <w:rFonts w:ascii="Arial Nova" w:hAnsi="Arial Nova" w:cstheme="minorBidi"/>
          <w:b/>
          <w:bCs/>
        </w:rPr>
      </w:pPr>
    </w:p>
    <w:p w14:paraId="494CDFDF" w14:textId="77777777" w:rsidR="000D5066" w:rsidRPr="00B058C1" w:rsidRDefault="000D5066" w:rsidP="00AF5E71">
      <w:pPr>
        <w:ind w:left="360"/>
        <w:rPr>
          <w:rFonts w:ascii="Arial Nova" w:hAnsi="Arial Nova" w:cstheme="minorBidi"/>
          <w:b/>
          <w:bCs/>
        </w:rPr>
      </w:pPr>
    </w:p>
    <w:p w14:paraId="25353772" w14:textId="77777777" w:rsidR="000D5066" w:rsidRPr="00B058C1" w:rsidRDefault="000D5066" w:rsidP="00AF5E71">
      <w:pPr>
        <w:ind w:left="360"/>
        <w:rPr>
          <w:rFonts w:ascii="Arial Nova" w:hAnsi="Arial Nova" w:cstheme="minorBidi"/>
          <w:b/>
          <w:bCs/>
        </w:rPr>
      </w:pPr>
    </w:p>
    <w:p w14:paraId="059CC432" w14:textId="77777777" w:rsidR="000D5066" w:rsidRPr="00B058C1" w:rsidRDefault="000D5066" w:rsidP="00AF5E71">
      <w:pPr>
        <w:ind w:left="360"/>
        <w:rPr>
          <w:rFonts w:ascii="Arial Nova" w:hAnsi="Arial Nova" w:cstheme="minorBidi"/>
          <w:b/>
          <w:bCs/>
        </w:rPr>
      </w:pPr>
    </w:p>
    <w:p w14:paraId="65DB41E2" w14:textId="77777777" w:rsidR="00B058C1" w:rsidRPr="00B058C1" w:rsidRDefault="00B058C1" w:rsidP="00AF5E71">
      <w:pPr>
        <w:ind w:left="360"/>
        <w:rPr>
          <w:rFonts w:ascii="Arial Nova" w:hAnsi="Arial Nova" w:cstheme="minorBidi"/>
          <w:b/>
          <w:bCs/>
        </w:rPr>
      </w:pPr>
    </w:p>
    <w:p w14:paraId="470B12F3" w14:textId="77777777" w:rsidR="00B058C1" w:rsidRPr="00B058C1" w:rsidRDefault="00B058C1" w:rsidP="00AF5E71">
      <w:pPr>
        <w:ind w:left="360"/>
        <w:rPr>
          <w:rFonts w:ascii="Arial Nova" w:hAnsi="Arial Nova" w:cstheme="minorBidi"/>
          <w:b/>
          <w:bCs/>
        </w:rPr>
      </w:pPr>
    </w:p>
    <w:p w14:paraId="2BBCE115" w14:textId="77777777" w:rsidR="00B058C1" w:rsidRPr="00B058C1" w:rsidRDefault="00B058C1" w:rsidP="00AF5E71">
      <w:pPr>
        <w:ind w:left="360"/>
        <w:rPr>
          <w:rFonts w:ascii="Arial Nova" w:hAnsi="Arial Nova" w:cstheme="minorBidi"/>
          <w:b/>
          <w:bCs/>
        </w:rPr>
      </w:pPr>
    </w:p>
    <w:p w14:paraId="7840789E" w14:textId="77777777" w:rsidR="00B058C1" w:rsidRPr="00B058C1" w:rsidRDefault="00B058C1" w:rsidP="00AF5E71">
      <w:pPr>
        <w:ind w:left="360"/>
        <w:rPr>
          <w:rFonts w:ascii="Arial Nova" w:hAnsi="Arial Nova" w:cstheme="minorBidi"/>
          <w:b/>
          <w:bCs/>
        </w:rPr>
      </w:pPr>
    </w:p>
    <w:p w14:paraId="71333B1B" w14:textId="77777777" w:rsidR="00B058C1" w:rsidRPr="00B058C1" w:rsidRDefault="00B058C1" w:rsidP="00AF5E71">
      <w:pPr>
        <w:ind w:left="360"/>
        <w:rPr>
          <w:rFonts w:ascii="Arial Nova" w:hAnsi="Arial Nova" w:cstheme="minorBidi"/>
          <w:b/>
          <w:bCs/>
        </w:rPr>
      </w:pPr>
    </w:p>
    <w:p w14:paraId="6A1F52FB" w14:textId="2C5FD54E" w:rsidR="00C42193" w:rsidRPr="00B058C1" w:rsidRDefault="003F2061" w:rsidP="00AF5E71">
      <w:pPr>
        <w:ind w:left="360"/>
        <w:rPr>
          <w:rFonts w:ascii="Arial Nova" w:hAnsi="Arial Nova" w:cstheme="minorBidi"/>
          <w:b/>
          <w:bCs/>
        </w:rPr>
      </w:pPr>
      <w:r w:rsidRPr="00B058C1">
        <w:rPr>
          <w:rFonts w:ascii="Arial Nova" w:hAnsi="Arial Nova" w:cstheme="minorBidi"/>
          <w:b/>
          <w:bCs/>
        </w:rPr>
        <w:t>Trial Summary:</w:t>
      </w:r>
      <w:r w:rsidRPr="00B058C1">
        <w:rPr>
          <w:rFonts w:ascii="Arial Nova" w:hAnsi="Arial Nova" w:cstheme="minorBidi"/>
        </w:rPr>
        <w:t xml:space="preserve"> </w:t>
      </w:r>
      <w:r w:rsidR="00B058C1" w:rsidRPr="00B058C1">
        <w:rPr>
          <w:rFonts w:ascii="Arial Nova" w:hAnsi="Arial Nova" w:cstheme="minorBidi"/>
        </w:rPr>
        <w:t xml:space="preserve">V940-002 is a Phase III randomized, double-blind study sponsored by Merck Sharp &amp; Dohme LLC and designed to evaluate the safety and efficacy of the study agent V940 (also known as mRNA-4157) plus pembrolizumab (MK-3475; KEYTRUDA®), and to compare the effects of the combination of V940 and pembrolizumab to placebo plus pembrolizumab in participants with margin negative, completely resected Stage II, IIIA, IIIB (N2) non-small cell lung cancer (NSCLC). V940 is a novel mRNA-based individualized </w:t>
      </w:r>
      <w:proofErr w:type="gramStart"/>
      <w:r w:rsidR="00B058C1" w:rsidRPr="00B058C1">
        <w:rPr>
          <w:rFonts w:ascii="Arial Nova" w:hAnsi="Arial Nova" w:cstheme="minorBidi"/>
        </w:rPr>
        <w:t>neoantigen</w:t>
      </w:r>
      <w:proofErr w:type="gramEnd"/>
      <w:r w:rsidR="00B058C1" w:rsidRPr="00B058C1">
        <w:rPr>
          <w:rFonts w:ascii="Arial Nova" w:hAnsi="Arial Nova" w:cstheme="minorBidi"/>
        </w:rPr>
        <w:t xml:space="preserve"> therapy (INT) for cancer. V940 consists of a single mRNA complexed with lipid nanoparticles and encodes up to 34 neoantigens designed specifically to each individual participant’s cancer-specific mutations (</w:t>
      </w:r>
      <w:proofErr w:type="spellStart"/>
      <w:r w:rsidR="00B058C1" w:rsidRPr="00B058C1">
        <w:rPr>
          <w:rFonts w:ascii="Arial Nova" w:hAnsi="Arial Nova" w:cstheme="minorBidi"/>
        </w:rPr>
        <w:t>mutanome</w:t>
      </w:r>
      <w:proofErr w:type="spellEnd"/>
      <w:r w:rsidR="00B058C1" w:rsidRPr="00B058C1">
        <w:rPr>
          <w:rFonts w:ascii="Arial Nova" w:hAnsi="Arial Nova" w:cstheme="minorBidi"/>
        </w:rPr>
        <w:t xml:space="preserve">) and human leukocyte antigen (HLA) type. </w:t>
      </w:r>
      <w:r w:rsidR="00733699" w:rsidRPr="00B058C1">
        <w:rPr>
          <w:rFonts w:ascii="Arial Nova" w:hAnsi="Arial Nova" w:cstheme="minorBidi"/>
        </w:rPr>
        <w:t xml:space="preserve">The </w:t>
      </w:r>
      <w:r w:rsidR="003367AE" w:rsidRPr="00B058C1">
        <w:rPr>
          <w:rFonts w:ascii="Arial Nova" w:hAnsi="Arial Nova" w:cstheme="minorBidi"/>
        </w:rPr>
        <w:t>investigational product (</w:t>
      </w:r>
      <w:r w:rsidR="00396586" w:rsidRPr="00B058C1">
        <w:rPr>
          <w:rFonts w:ascii="Arial Nova" w:hAnsi="Arial Nova" w:cstheme="minorBidi"/>
        </w:rPr>
        <w:t xml:space="preserve">IP) </w:t>
      </w:r>
      <w:r w:rsidR="00733699" w:rsidRPr="00B058C1">
        <w:rPr>
          <w:rFonts w:ascii="Arial Nova" w:hAnsi="Arial Nova" w:cstheme="minorBidi"/>
        </w:rPr>
        <w:t xml:space="preserve">is administered by </w:t>
      </w:r>
      <w:r w:rsidR="00B058C1" w:rsidRPr="00B058C1">
        <w:rPr>
          <w:rFonts w:ascii="Arial Nova" w:hAnsi="Arial Nova" w:cstheme="minorBidi"/>
        </w:rPr>
        <w:t>intramuscular (IM) injection.</w:t>
      </w:r>
    </w:p>
    <w:p w14:paraId="4EBF5674" w14:textId="77777777" w:rsidR="6E32ABE5" w:rsidRPr="00B058C1" w:rsidRDefault="6E32ABE5" w:rsidP="6E32ABE5">
      <w:pPr>
        <w:ind w:left="360"/>
        <w:rPr>
          <w:rFonts w:ascii="Arial Nova" w:hAnsi="Arial Nova" w:cstheme="minorBidi"/>
        </w:rPr>
      </w:pPr>
    </w:p>
    <w:p w14:paraId="7C4D3694" w14:textId="77777777" w:rsidR="00B058C1" w:rsidRPr="00B058C1" w:rsidRDefault="61F6F9FA" w:rsidP="00B058C1">
      <w:pPr>
        <w:ind w:left="720"/>
        <w:rPr>
          <w:rFonts w:ascii="Arial Nova" w:hAnsi="Arial Nova" w:cstheme="minorBidi"/>
        </w:rPr>
      </w:pPr>
      <w:r w:rsidRPr="00B058C1">
        <w:rPr>
          <w:rFonts w:ascii="Arial Nova" w:hAnsi="Arial Nova" w:cstheme="minorBidi"/>
          <w:b/>
          <w:bCs/>
        </w:rPr>
        <w:t xml:space="preserve">Biosafety Containment Level (BSL): </w:t>
      </w:r>
      <w:r w:rsidR="00B058C1" w:rsidRPr="00B058C1">
        <w:rPr>
          <w:rFonts w:ascii="Arial Nova" w:hAnsi="Arial Nova" w:cstheme="minorBidi"/>
        </w:rPr>
        <w:t xml:space="preserve">The study agent V940 (mRNA-4157) is </w:t>
      </w:r>
      <w:proofErr w:type="gramStart"/>
      <w:r w:rsidR="00B058C1" w:rsidRPr="00B058C1">
        <w:rPr>
          <w:rFonts w:ascii="Arial Nova" w:hAnsi="Arial Nova" w:cstheme="minorBidi"/>
        </w:rPr>
        <w:t>a non-infectious</w:t>
      </w:r>
      <w:proofErr w:type="gramEnd"/>
    </w:p>
    <w:p w14:paraId="3933C12E" w14:textId="77777777" w:rsidR="00B058C1" w:rsidRPr="00B058C1" w:rsidRDefault="00B058C1" w:rsidP="00B058C1">
      <w:pPr>
        <w:ind w:left="720"/>
        <w:rPr>
          <w:rFonts w:ascii="Arial Nova" w:hAnsi="Arial Nova" w:cstheme="minorBidi"/>
        </w:rPr>
      </w:pPr>
      <w:r w:rsidRPr="00B058C1">
        <w:rPr>
          <w:rFonts w:ascii="Arial Nova" w:hAnsi="Arial Nova" w:cstheme="minorBidi"/>
        </w:rPr>
        <w:t>synthetic mRNA incapable of replication and does not express known hazardous transgenes.</w:t>
      </w:r>
    </w:p>
    <w:p w14:paraId="1186CD77" w14:textId="77777777" w:rsidR="00B058C1" w:rsidRPr="00B058C1" w:rsidRDefault="00B058C1" w:rsidP="00B058C1">
      <w:pPr>
        <w:ind w:left="720"/>
        <w:rPr>
          <w:rFonts w:ascii="Arial Nova" w:hAnsi="Arial Nova" w:cstheme="minorBidi"/>
        </w:rPr>
      </w:pPr>
      <w:r w:rsidRPr="00B058C1">
        <w:rPr>
          <w:rFonts w:ascii="Arial Nova" w:hAnsi="Arial Nova" w:cstheme="minorBidi"/>
        </w:rPr>
        <w:t>For these reasons, BSL-1 containment may be considered as the minimum biocontainment</w:t>
      </w:r>
    </w:p>
    <w:p w14:paraId="7B851A34" w14:textId="77777777" w:rsidR="00B058C1" w:rsidRPr="00B058C1" w:rsidRDefault="00B058C1" w:rsidP="00B058C1">
      <w:pPr>
        <w:ind w:left="720"/>
        <w:rPr>
          <w:rFonts w:ascii="Arial Nova" w:hAnsi="Arial Nova" w:cstheme="minorBidi"/>
        </w:rPr>
      </w:pPr>
      <w:r w:rsidRPr="00B058C1">
        <w:rPr>
          <w:rFonts w:ascii="Arial Nova" w:hAnsi="Arial Nova" w:cstheme="minorBidi"/>
        </w:rPr>
        <w:t>level when handling the study agent. Administration of these agents in a clinical setting</w:t>
      </w:r>
    </w:p>
    <w:p w14:paraId="3C4B4423" w14:textId="77777777" w:rsidR="00B058C1" w:rsidRPr="00B058C1" w:rsidRDefault="00B058C1" w:rsidP="00B058C1">
      <w:pPr>
        <w:ind w:left="720"/>
        <w:rPr>
          <w:rFonts w:ascii="Arial Nova" w:hAnsi="Arial Nova" w:cstheme="minorBidi"/>
        </w:rPr>
      </w:pPr>
      <w:r w:rsidRPr="00B058C1">
        <w:rPr>
          <w:rFonts w:ascii="Arial Nova" w:hAnsi="Arial Nova" w:cstheme="minorBidi"/>
        </w:rPr>
        <w:t>introduces potential risks for exposure to bloodborne pathogens, therefore also requiring</w:t>
      </w:r>
    </w:p>
    <w:p w14:paraId="31245551" w14:textId="2E81C74F" w:rsidR="0045605A" w:rsidRPr="00B058C1" w:rsidRDefault="00B058C1" w:rsidP="00B058C1">
      <w:pPr>
        <w:ind w:left="720"/>
        <w:rPr>
          <w:rFonts w:ascii="Arial Nova" w:hAnsi="Arial Nova" w:cstheme="minorBidi"/>
        </w:rPr>
      </w:pPr>
      <w:r w:rsidRPr="00B058C1">
        <w:rPr>
          <w:rFonts w:ascii="Arial Nova" w:hAnsi="Arial Nova" w:cstheme="minorBidi"/>
        </w:rPr>
        <w:t>compliance with the OSHA Bloodborne Pathogens Standard (Standard precautions).</w:t>
      </w:r>
    </w:p>
    <w:p w14:paraId="6A740A04" w14:textId="77777777" w:rsidR="00B058C1" w:rsidRPr="00B058C1" w:rsidRDefault="00B058C1" w:rsidP="00B058C1">
      <w:pPr>
        <w:ind w:left="720"/>
        <w:rPr>
          <w:rFonts w:ascii="Arial Nova" w:hAnsi="Arial Nova" w:cstheme="minorBidi"/>
          <w:b/>
          <w:bCs/>
        </w:rPr>
      </w:pPr>
    </w:p>
    <w:p w14:paraId="59E9CAB5" w14:textId="77777777" w:rsidR="003F2061" w:rsidRPr="00B058C1" w:rsidRDefault="3797BCFA" w:rsidP="6E32ABE5">
      <w:pPr>
        <w:ind w:firstLine="360"/>
        <w:rPr>
          <w:rFonts w:ascii="Arial Nova" w:hAnsi="Arial Nova" w:cstheme="minorBidi"/>
        </w:rPr>
      </w:pPr>
      <w:r w:rsidRPr="00B058C1">
        <w:rPr>
          <w:rFonts w:ascii="Arial Nova" w:hAnsi="Arial Nova" w:cstheme="minorBidi"/>
          <w:b/>
          <w:bCs/>
        </w:rPr>
        <w:t>Risk Assessment and Discussion</w:t>
      </w:r>
      <w:r w:rsidR="003F2061" w:rsidRPr="00B058C1">
        <w:rPr>
          <w:rFonts w:ascii="Arial Nova" w:hAnsi="Arial Nova" w:cstheme="minorBidi"/>
          <w:b/>
          <w:bCs/>
        </w:rPr>
        <w:t>:</w:t>
      </w:r>
    </w:p>
    <w:p w14:paraId="79126A20" w14:textId="77777777" w:rsidR="003F2061" w:rsidRPr="00B058C1"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00B058C1">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527E4ECD" w14:textId="32818DD6" w:rsidR="0053529E" w:rsidRPr="00B058C1" w:rsidRDefault="61F6F9FA" w:rsidP="00B058C1">
      <w:pPr>
        <w:widowControl/>
        <w:numPr>
          <w:ilvl w:val="1"/>
          <w:numId w:val="2"/>
        </w:numPr>
        <w:autoSpaceDE/>
        <w:autoSpaceDN/>
        <w:spacing w:line="259" w:lineRule="auto"/>
        <w:contextualSpacing/>
        <w:rPr>
          <w:rFonts w:ascii="Arial Nova" w:hAnsi="Arial Nova" w:cstheme="minorBidi"/>
        </w:rPr>
      </w:pPr>
      <w:r w:rsidRPr="00B058C1">
        <w:rPr>
          <w:rFonts w:ascii="Arial Nova" w:hAnsi="Arial Nova" w:cstheme="minorBidi"/>
        </w:rPr>
        <w:t xml:space="preserve">In summary, the primary risks in this clinical trial include potential occupational exposure from accidental spills or splashes of the IP during preparation and/or administration procedures and needlesticks due to the use of needles during preparation and/or administration. These potential risks are mitigated through a combination of relevant staff training, safe clinical practices including Standard Precautions and sharps safety and use </w:t>
      </w:r>
      <w:r w:rsidRPr="00B058C1">
        <w:rPr>
          <w:rFonts w:ascii="Arial Nova" w:hAnsi="Arial Nova" w:cstheme="minorBidi"/>
        </w:rPr>
        <w:lastRenderedPageBreak/>
        <w:t>of appropriate PPE (as prescribed in the Risk Assessment and documented in the IBC submission package)</w:t>
      </w:r>
      <w:r w:rsidR="00B058C1" w:rsidRPr="00B058C1">
        <w:rPr>
          <w:rFonts w:ascii="Arial Nova" w:hAnsi="Arial Nova" w:cstheme="minorBidi"/>
        </w:rPr>
        <w:t>.</w:t>
      </w:r>
    </w:p>
    <w:p w14:paraId="52A1EE01" w14:textId="77777777" w:rsidR="00857D45" w:rsidRPr="00B058C1" w:rsidRDefault="00857D45" w:rsidP="00B058C1">
      <w:pPr>
        <w:pStyle w:val="ListParagraph"/>
        <w:widowControl/>
        <w:numPr>
          <w:ilvl w:val="1"/>
          <w:numId w:val="2"/>
        </w:numPr>
        <w:spacing w:line="259" w:lineRule="auto"/>
        <w:contextualSpacing/>
        <w:rPr>
          <w:rFonts w:ascii="Arial Nova" w:hAnsi="Arial Nova" w:cstheme="minorBidi"/>
        </w:rPr>
      </w:pPr>
      <w:r w:rsidRPr="00B058C1">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29348CE8" w14:textId="77777777" w:rsidR="00857D45" w:rsidRPr="00B058C1" w:rsidRDefault="00857D45" w:rsidP="00B058C1">
      <w:pPr>
        <w:pStyle w:val="ListParagraph"/>
        <w:widowControl/>
        <w:numPr>
          <w:ilvl w:val="1"/>
          <w:numId w:val="2"/>
        </w:numPr>
        <w:spacing w:line="259" w:lineRule="auto"/>
        <w:contextualSpacing/>
        <w:rPr>
          <w:rFonts w:ascii="Arial Nova" w:hAnsi="Arial Nova" w:cstheme="minorBidi"/>
        </w:rPr>
      </w:pPr>
      <w:r w:rsidRPr="00B058C1">
        <w:rPr>
          <w:rFonts w:ascii="Arial Nova" w:hAnsi="Arial Nova" w:cstheme="minorBidi"/>
        </w:rPr>
        <w:t>The Site confirmed that study personnel are sufficiently trained in the practices and techniques required to safely work with the IP.</w:t>
      </w:r>
    </w:p>
    <w:p w14:paraId="600E7360" w14:textId="77777777" w:rsidR="00857D45" w:rsidRPr="00B058C1" w:rsidRDefault="00857D45" w:rsidP="00B058C1">
      <w:pPr>
        <w:pStyle w:val="ListParagraph"/>
        <w:widowControl/>
        <w:numPr>
          <w:ilvl w:val="1"/>
          <w:numId w:val="2"/>
        </w:numPr>
        <w:autoSpaceDE/>
        <w:autoSpaceDN/>
        <w:spacing w:line="259" w:lineRule="auto"/>
        <w:contextualSpacing/>
        <w:rPr>
          <w:rFonts w:ascii="Arial Nova" w:hAnsi="Arial Nova" w:cstheme="minorHAnsi"/>
        </w:rPr>
      </w:pPr>
      <w:r w:rsidRPr="00B058C1">
        <w:rPr>
          <w:rFonts w:ascii="Arial Nova" w:hAnsi="Arial Nova" w:cstheme="minorBidi"/>
        </w:rPr>
        <w:t>The Site confirmed that staff members receive Bloodborne Pathogens training.</w:t>
      </w:r>
    </w:p>
    <w:p w14:paraId="256D1493" w14:textId="7000A4DD" w:rsidR="00707A61" w:rsidRPr="00B058C1" w:rsidRDefault="61F6F9FA" w:rsidP="00B058C1">
      <w:pPr>
        <w:pStyle w:val="ListParagraph"/>
        <w:widowControl/>
        <w:numPr>
          <w:ilvl w:val="1"/>
          <w:numId w:val="2"/>
        </w:numPr>
        <w:autoSpaceDE/>
        <w:autoSpaceDN/>
        <w:spacing w:line="259" w:lineRule="auto"/>
        <w:contextualSpacing/>
        <w:rPr>
          <w:rFonts w:ascii="Arial Nova" w:hAnsi="Arial Nova" w:cstheme="minorBidi"/>
        </w:rPr>
      </w:pPr>
      <w:r w:rsidRPr="00B058C1">
        <w:rPr>
          <w:rFonts w:ascii="Arial Nova" w:hAnsi="Arial Nova" w:cstheme="minorBidi"/>
        </w:rPr>
        <w:t xml:space="preserve">Occupational Health Recommendations: None </w:t>
      </w:r>
    </w:p>
    <w:p w14:paraId="1FB9487F" w14:textId="38B0F8AB" w:rsidR="00367B1E" w:rsidRPr="00367B1E" w:rsidRDefault="61F6F9FA" w:rsidP="00367B1E">
      <w:pPr>
        <w:pStyle w:val="ListParagraph"/>
        <w:widowControl/>
        <w:numPr>
          <w:ilvl w:val="1"/>
          <w:numId w:val="2"/>
        </w:numPr>
        <w:autoSpaceDE/>
        <w:autoSpaceDN/>
        <w:spacing w:after="160" w:line="259" w:lineRule="auto"/>
        <w:contextualSpacing/>
        <w:rPr>
          <w:rFonts w:ascii="Arial Nova" w:hAnsi="Arial Nova" w:cstheme="minorHAnsi"/>
        </w:rPr>
      </w:pPr>
      <w:r w:rsidRPr="00367B1E">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1FD681FD" w14:textId="77777777" w:rsidR="00367B1E" w:rsidRPr="00367B1E" w:rsidRDefault="00367B1E" w:rsidP="00367B1E">
      <w:pPr>
        <w:pStyle w:val="ListParagraph"/>
        <w:widowControl/>
        <w:autoSpaceDE/>
        <w:autoSpaceDN/>
        <w:spacing w:after="160" w:line="259" w:lineRule="auto"/>
        <w:ind w:left="1440"/>
        <w:contextualSpacing/>
        <w:rPr>
          <w:rFonts w:ascii="Arial Nova" w:hAnsi="Arial Nova" w:cstheme="minorHAnsi"/>
        </w:rPr>
      </w:pPr>
    </w:p>
    <w:p w14:paraId="461CC3CC" w14:textId="315B434A" w:rsidR="003F2061" w:rsidRPr="00B058C1" w:rsidRDefault="003F2061" w:rsidP="6E32ABE5">
      <w:pPr>
        <w:pStyle w:val="ListParagraph"/>
        <w:widowControl/>
        <w:numPr>
          <w:ilvl w:val="0"/>
          <w:numId w:val="2"/>
        </w:numPr>
        <w:spacing w:after="160" w:line="259" w:lineRule="auto"/>
        <w:rPr>
          <w:rFonts w:ascii="Arial Nova" w:hAnsi="Arial Nova" w:cstheme="minorBidi"/>
        </w:rPr>
      </w:pPr>
      <w:r w:rsidRPr="00B058C1">
        <w:rPr>
          <w:rFonts w:ascii="Arial Nova" w:hAnsi="Arial Nova" w:cstheme="minorBidi"/>
        </w:rPr>
        <w:t xml:space="preserve">The Committee </w:t>
      </w:r>
      <w:r w:rsidRPr="00DE3043">
        <w:rPr>
          <w:rFonts w:ascii="Arial Nova" w:hAnsi="Arial Nova" w:cstheme="minorBidi"/>
        </w:rPr>
        <w:t xml:space="preserve">reviewed the Site’s facility details, </w:t>
      </w:r>
      <w:r w:rsidR="00373336" w:rsidRPr="00DE3043">
        <w:rPr>
          <w:rFonts w:ascii="Arial Nova" w:hAnsi="Arial Nova" w:cstheme="minorBidi"/>
        </w:rPr>
        <w:t xml:space="preserve">relevant </w:t>
      </w:r>
      <w:r w:rsidRPr="00DE3043">
        <w:rPr>
          <w:rFonts w:ascii="Arial Nova" w:hAnsi="Arial Nova" w:cstheme="minorBidi"/>
        </w:rPr>
        <w:t xml:space="preserve">study-specific procedures and practices, </w:t>
      </w:r>
      <w:r w:rsidR="00BF3E16" w:rsidRPr="00DE3043">
        <w:rPr>
          <w:rFonts w:ascii="Arial Nova" w:hAnsi="Arial Nova" w:cstheme="minorBidi"/>
        </w:rPr>
        <w:t>the</w:t>
      </w:r>
      <w:r w:rsidR="00DE3043" w:rsidRPr="00DE3043">
        <w:rPr>
          <w:rFonts w:ascii="Arial Nova" w:hAnsi="Arial Nova" w:cstheme="minorBidi"/>
        </w:rPr>
        <w:t xml:space="preserve"> </w:t>
      </w:r>
      <w:r w:rsidR="00E03FAB" w:rsidRPr="00DE3043">
        <w:rPr>
          <w:rFonts w:ascii="Arial Nova" w:hAnsi="Arial Nova" w:cstheme="minorBidi"/>
        </w:rPr>
        <w:t>PI’s credentials</w:t>
      </w:r>
      <w:r w:rsidRPr="00DE3043">
        <w:rPr>
          <w:rFonts w:ascii="Arial Nova" w:hAnsi="Arial Nova" w:cstheme="minorBidi"/>
        </w:rPr>
        <w:t xml:space="preserve"> and</w:t>
      </w:r>
      <w:r w:rsidRPr="00B058C1">
        <w:rPr>
          <w:rFonts w:ascii="Arial Nova" w:hAnsi="Arial Nova" w:cstheme="minorBidi"/>
        </w:rPr>
        <w:t xml:space="preserve"> other applicable information provided by the Site for the purposes of the IBC review.</w:t>
      </w:r>
    </w:p>
    <w:p w14:paraId="58904233" w14:textId="77777777" w:rsidR="003F2061"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B058C1">
        <w:rPr>
          <w:rFonts w:ascii="Arial Nova" w:hAnsi="Arial Nova" w:cstheme="minorHAnsi"/>
        </w:rPr>
        <w:t xml:space="preserve">The Site verified that the information provided by the Chair was accurate. </w:t>
      </w:r>
    </w:p>
    <w:p w14:paraId="0AC28565" w14:textId="512624CE" w:rsidR="00367B1E" w:rsidRDefault="00FC4208" w:rsidP="003F2061">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It was noted that the Facility Details form inaccurately reflected the type of room described for the Dosing Room. It will</w:t>
      </w:r>
      <w:r w:rsidR="0073621C">
        <w:rPr>
          <w:rFonts w:ascii="Arial Nova" w:hAnsi="Arial Nova" w:cstheme="minorHAnsi"/>
        </w:rPr>
        <w:t xml:space="preserve"> be</w:t>
      </w:r>
      <w:r>
        <w:rPr>
          <w:rFonts w:ascii="Arial Nova" w:hAnsi="Arial Nova" w:cstheme="minorHAnsi"/>
        </w:rPr>
        <w:t xml:space="preserve"> administratively updated to reflect that this room is a private room with closable doors</w:t>
      </w:r>
      <w:r w:rsidR="00DF51D3">
        <w:rPr>
          <w:rFonts w:ascii="Arial Nova" w:hAnsi="Arial Nova" w:cstheme="minorHAnsi"/>
        </w:rPr>
        <w:t xml:space="preserve"> and a sink.</w:t>
      </w:r>
    </w:p>
    <w:p w14:paraId="593455B0" w14:textId="2FEC9C4B" w:rsidR="00FC4208" w:rsidRDefault="00FC4208" w:rsidP="003F2061">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I</w:t>
      </w:r>
      <w:r w:rsidR="0073621C">
        <w:rPr>
          <w:rFonts w:ascii="Arial Nova" w:hAnsi="Arial Nova" w:cstheme="minorHAnsi"/>
        </w:rPr>
        <w:t>n response to a question from the Committee</w:t>
      </w:r>
      <w:r>
        <w:rPr>
          <w:rFonts w:ascii="Arial Nova" w:hAnsi="Arial Nova" w:cstheme="minorHAnsi"/>
        </w:rPr>
        <w:t>, the Site confirmed that</w:t>
      </w:r>
      <w:r w:rsidR="00237DB4">
        <w:rPr>
          <w:rFonts w:ascii="Arial Nova" w:hAnsi="Arial Nova" w:cstheme="minorHAnsi"/>
        </w:rPr>
        <w:t xml:space="preserve"> there are 4 potential BSC’s that can be used to prepare the study agent. The Site provided </w:t>
      </w:r>
      <w:r w:rsidR="00AA04FC">
        <w:rPr>
          <w:rFonts w:ascii="Arial Nova" w:hAnsi="Arial Nova" w:cstheme="minorHAnsi"/>
        </w:rPr>
        <w:t>all 4</w:t>
      </w:r>
      <w:r w:rsidR="00237DB4">
        <w:rPr>
          <w:rFonts w:ascii="Arial Nova" w:hAnsi="Arial Nova" w:cstheme="minorHAnsi"/>
        </w:rPr>
        <w:t xml:space="preserve"> BSC Certification Reports for review. </w:t>
      </w:r>
      <w:r>
        <w:rPr>
          <w:rFonts w:ascii="Arial Nova" w:hAnsi="Arial Nova" w:cstheme="minorHAnsi"/>
        </w:rPr>
        <w:t xml:space="preserve">The Site Map will be administratively updated to show </w:t>
      </w:r>
      <w:r w:rsidR="00237DB4">
        <w:rPr>
          <w:rFonts w:ascii="Arial Nova" w:hAnsi="Arial Nova" w:cstheme="minorHAnsi"/>
        </w:rPr>
        <w:t xml:space="preserve">all 4 BSC’s and </w:t>
      </w:r>
      <w:r w:rsidR="0073621C">
        <w:rPr>
          <w:rFonts w:ascii="Arial Nova" w:hAnsi="Arial Nova" w:cstheme="minorHAnsi"/>
        </w:rPr>
        <w:t>the additional</w:t>
      </w:r>
      <w:r w:rsidR="00237DB4">
        <w:rPr>
          <w:rFonts w:ascii="Arial Nova" w:hAnsi="Arial Nova" w:cstheme="minorHAnsi"/>
        </w:rPr>
        <w:t xml:space="preserve"> </w:t>
      </w:r>
      <w:r w:rsidR="0073621C">
        <w:rPr>
          <w:rFonts w:ascii="Arial Nova" w:hAnsi="Arial Nova" w:cstheme="minorHAnsi"/>
        </w:rPr>
        <w:t xml:space="preserve">BSC certification </w:t>
      </w:r>
      <w:r w:rsidR="00237DB4">
        <w:rPr>
          <w:rFonts w:ascii="Arial Nova" w:hAnsi="Arial Nova" w:cstheme="minorHAnsi"/>
        </w:rPr>
        <w:t xml:space="preserve">reports will be </w:t>
      </w:r>
      <w:r w:rsidR="00AA04FC">
        <w:rPr>
          <w:rFonts w:ascii="Arial Nova" w:hAnsi="Arial Nova" w:cstheme="minorHAnsi"/>
        </w:rPr>
        <w:t>added</w:t>
      </w:r>
      <w:r w:rsidR="00237DB4">
        <w:rPr>
          <w:rFonts w:ascii="Arial Nova" w:hAnsi="Arial Nova" w:cstheme="minorHAnsi"/>
        </w:rPr>
        <w:t xml:space="preserve"> administratively</w:t>
      </w:r>
      <w:r w:rsidR="00AA04FC">
        <w:rPr>
          <w:rFonts w:ascii="Arial Nova" w:hAnsi="Arial Nova" w:cstheme="minorHAnsi"/>
        </w:rPr>
        <w:t xml:space="preserve"> to the Facility Details form.</w:t>
      </w:r>
    </w:p>
    <w:p w14:paraId="2EE3C4C3" w14:textId="28C4C629" w:rsidR="00FC4208" w:rsidRDefault="0073621C" w:rsidP="003F2061">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In response to a question from the Committee</w:t>
      </w:r>
      <w:r w:rsidR="00FC4208">
        <w:rPr>
          <w:rFonts w:ascii="Arial Nova" w:hAnsi="Arial Nova" w:cstheme="minorHAnsi"/>
        </w:rPr>
        <w:t xml:space="preserve">, the Site confirmed that the priming is done in the BSC prior to bringing the </w:t>
      </w:r>
      <w:r w:rsidR="00AA04FC">
        <w:rPr>
          <w:rFonts w:ascii="Arial Nova" w:hAnsi="Arial Nova" w:cstheme="minorHAnsi"/>
        </w:rPr>
        <w:t xml:space="preserve">prepared </w:t>
      </w:r>
      <w:r w:rsidR="00FC4208">
        <w:rPr>
          <w:rFonts w:ascii="Arial Nova" w:hAnsi="Arial Nova" w:cstheme="minorHAnsi"/>
        </w:rPr>
        <w:t>study agent into the Dosing Room.</w:t>
      </w:r>
    </w:p>
    <w:p w14:paraId="3293DB1C" w14:textId="01614F9E" w:rsidR="00FC4208" w:rsidRDefault="00AA04FC" w:rsidP="00FC4208">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The Committee discussed the use of a face mask. Based on the low risk, the Committee agreed with the Sites practices that a face mask did not need to be used for this study. The Biohazard Sign will be administratively updated to reflect.</w:t>
      </w:r>
    </w:p>
    <w:p w14:paraId="2C3FC6E8" w14:textId="77777777" w:rsidR="003F2061" w:rsidRPr="00B058C1" w:rsidRDefault="003F2061" w:rsidP="003F2061">
      <w:pPr>
        <w:pStyle w:val="ListParagraph"/>
        <w:rPr>
          <w:rFonts w:ascii="Arial Nova" w:hAnsi="Arial Nova" w:cstheme="minorHAnsi"/>
        </w:rPr>
      </w:pPr>
    </w:p>
    <w:p w14:paraId="25BE806F" w14:textId="23792206" w:rsidR="003F2061" w:rsidRPr="00AA04FC" w:rsidRDefault="61F6F9FA" w:rsidP="61F6F9FA">
      <w:pPr>
        <w:ind w:left="360"/>
        <w:rPr>
          <w:rFonts w:ascii="Arial Nova" w:hAnsi="Arial Nova" w:cstheme="minorBidi"/>
        </w:rPr>
      </w:pPr>
      <w:r w:rsidRPr="00AA04FC">
        <w:rPr>
          <w:rFonts w:ascii="Arial Nova" w:hAnsi="Arial Nova" w:cstheme="minorBidi"/>
          <w:b/>
          <w:bCs/>
        </w:rPr>
        <w:t xml:space="preserve">Motion: </w:t>
      </w:r>
      <w:r w:rsidRPr="00AA04FC">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E054E2661381482D8ACAD84775CF8249"/>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Content>
          <w:r w:rsidRPr="00AA04FC">
            <w:rPr>
              <w:rFonts w:ascii="Arial Nova" w:hAnsi="Arial Nova" w:cstheme="minorBidi"/>
            </w:rPr>
            <w:t>Full Approval</w:t>
          </w:r>
        </w:sdtContent>
      </w:sdt>
      <w:r w:rsidRPr="00AA04FC">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DB86165ADC5D47CB82CA5309A6966C69"/>
          </w:placeholder>
          <w15:color w:val="0000FF"/>
          <w:dropDownList>
            <w:listItem w:displayText="choose from drop-down" w:value="choose from drop-down"/>
            <w:listItem w:displayText="BSL-2" w:value="BSL-2"/>
            <w:listItem w:displayText="BSL-1 plus Standard Precautions" w:value="BSL-1 plus Standard Precautions"/>
          </w:dropDownList>
        </w:sdtPr>
        <w:sdtContent>
          <w:r w:rsidR="00367B1E" w:rsidRPr="00AA04FC">
            <w:rPr>
              <w:rFonts w:ascii="Arial Nova" w:hAnsi="Arial Nova" w:cstheme="minorBidi"/>
            </w:rPr>
            <w:t>BSL-1 plus Standard Precautions</w:t>
          </w:r>
        </w:sdtContent>
      </w:sdt>
      <w:r w:rsidRPr="00AA04FC">
        <w:rPr>
          <w:rFonts w:ascii="Arial Nova" w:hAnsi="Arial Nova" w:cstheme="minorBidi"/>
        </w:rPr>
        <w:t xml:space="preserve"> was passed by unanimous vote. There were no votes against and no abstentions. </w:t>
      </w:r>
    </w:p>
    <w:p w14:paraId="1851E71C" w14:textId="77777777" w:rsidR="00550CCD" w:rsidRPr="00AA04FC" w:rsidRDefault="00550CCD" w:rsidP="003F2061">
      <w:pPr>
        <w:ind w:left="360"/>
        <w:rPr>
          <w:rFonts w:ascii="Arial Nova" w:hAnsi="Arial Nova" w:cstheme="minorHAnsi"/>
        </w:rPr>
      </w:pPr>
    </w:p>
    <w:p w14:paraId="191BED46" w14:textId="77777777" w:rsidR="003F2061" w:rsidRPr="00AA04FC"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AA04FC">
        <w:rPr>
          <w:rFonts w:ascii="Arial Nova" w:hAnsi="Arial Nova" w:cstheme="minorHAnsi"/>
        </w:rPr>
        <w:t xml:space="preserve">Contingencies stated by the Committee: </w:t>
      </w:r>
      <w:r w:rsidR="009D088F" w:rsidRPr="00AA04FC">
        <w:rPr>
          <w:rFonts w:ascii="Arial Nova" w:hAnsi="Arial Nova" w:cstheme="minorHAnsi"/>
        </w:rPr>
        <w:t>None</w:t>
      </w:r>
    </w:p>
    <w:p w14:paraId="0CA1EF72" w14:textId="77777777" w:rsidR="006A41E5" w:rsidRPr="00AA04FC" w:rsidRDefault="006A41E5" w:rsidP="006A41E5">
      <w:pPr>
        <w:pStyle w:val="ListParagraph"/>
        <w:widowControl/>
        <w:autoSpaceDE/>
        <w:autoSpaceDN/>
        <w:ind w:left="1440"/>
        <w:contextualSpacing/>
        <w:rPr>
          <w:rFonts w:ascii="Arial Nova" w:hAnsi="Arial Nova" w:cstheme="minorHAnsi"/>
          <w:bCs/>
        </w:rPr>
      </w:pPr>
    </w:p>
    <w:p w14:paraId="2EE9F398" w14:textId="47523F85" w:rsidR="007158EF" w:rsidRPr="00AA04FC" w:rsidRDefault="003F2061" w:rsidP="61F6F9FA">
      <w:pPr>
        <w:pStyle w:val="ListParagraph"/>
        <w:widowControl/>
        <w:numPr>
          <w:ilvl w:val="0"/>
          <w:numId w:val="5"/>
        </w:numPr>
        <w:autoSpaceDE/>
        <w:autoSpaceDN/>
        <w:spacing w:after="160" w:line="259" w:lineRule="auto"/>
        <w:contextualSpacing/>
        <w:rPr>
          <w:rFonts w:ascii="Arial Nova" w:hAnsi="Arial Nova" w:cstheme="minorHAnsi"/>
        </w:rPr>
      </w:pPr>
      <w:r w:rsidRPr="00AA04FC">
        <w:rPr>
          <w:rFonts w:ascii="Arial Nova" w:hAnsi="Arial Nova" w:cstheme="minorHAnsi"/>
        </w:rPr>
        <w:t xml:space="preserve">Stipulations stated by the Committee: </w:t>
      </w:r>
      <w:r w:rsidR="006A41E5" w:rsidRPr="00AA04FC">
        <w:rPr>
          <w:rFonts w:ascii="Arial Nova" w:hAnsi="Arial Nova" w:cstheme="minorHAnsi"/>
        </w:rPr>
        <w:t>None</w:t>
      </w:r>
    </w:p>
    <w:p w14:paraId="6032E356" w14:textId="00B13C2F" w:rsidR="007158EF" w:rsidRPr="00B058C1" w:rsidRDefault="61F6F9FA" w:rsidP="61F6F9FA">
      <w:pPr>
        <w:rPr>
          <w:rFonts w:ascii="Arial Nova" w:hAnsi="Arial Nova" w:cstheme="minorBidi"/>
        </w:rPr>
      </w:pPr>
      <w:r w:rsidRPr="00B058C1">
        <w:rPr>
          <w:rFonts w:ascii="Arial Nova" w:hAnsi="Arial Nova" w:cstheme="minorBidi"/>
          <w:b/>
          <w:bCs/>
        </w:rPr>
        <w:t xml:space="preserve">Review of Incidents: </w:t>
      </w:r>
      <w:r w:rsidRPr="00B058C1">
        <w:rPr>
          <w:rFonts w:ascii="Arial Nova" w:hAnsi="Arial Nova" w:cstheme="minorBidi"/>
        </w:rPr>
        <w:t xml:space="preserve">Nothing to report. </w:t>
      </w:r>
    </w:p>
    <w:p w14:paraId="1B484145" w14:textId="77777777" w:rsidR="007158EF" w:rsidRPr="00B058C1" w:rsidRDefault="007158EF" w:rsidP="61F6F9FA">
      <w:pPr>
        <w:rPr>
          <w:rFonts w:ascii="Arial Nova" w:hAnsi="Arial Nova" w:cstheme="minorBidi"/>
        </w:rPr>
      </w:pPr>
    </w:p>
    <w:p w14:paraId="3DFCC48A" w14:textId="2A5E8CCD" w:rsidR="0045605A" w:rsidRPr="00B058C1" w:rsidRDefault="61F6F9FA" w:rsidP="61F6F9FA">
      <w:pPr>
        <w:pStyle w:val="ListParagraph"/>
        <w:widowControl/>
        <w:autoSpaceDE/>
        <w:autoSpaceDN/>
        <w:contextualSpacing/>
        <w:rPr>
          <w:rFonts w:ascii="Arial Nova" w:hAnsi="Arial Nova" w:cstheme="minorBidi"/>
          <w:b/>
          <w:bCs/>
        </w:rPr>
      </w:pPr>
      <w:r w:rsidRPr="00B058C1">
        <w:rPr>
          <w:rFonts w:ascii="Arial Nova" w:hAnsi="Arial Nova" w:cstheme="minorBidi"/>
          <w:b/>
          <w:bCs/>
        </w:rPr>
        <w:t xml:space="preserve">IBC Training: </w:t>
      </w:r>
      <w:r w:rsidRPr="00B058C1">
        <w:rPr>
          <w:rFonts w:ascii="Arial Nova" w:hAnsi="Arial Nova" w:cstheme="minorBidi"/>
        </w:rPr>
        <w:t xml:space="preserve">Nothing to report. </w:t>
      </w:r>
    </w:p>
    <w:p w14:paraId="250CBF1F" w14:textId="77777777" w:rsidR="0045605A" w:rsidRPr="00B058C1" w:rsidRDefault="0045605A" w:rsidP="61F6F9FA">
      <w:pPr>
        <w:pStyle w:val="ListParagraph"/>
        <w:widowControl/>
        <w:autoSpaceDE/>
        <w:autoSpaceDN/>
        <w:ind w:left="450" w:hanging="450"/>
        <w:contextualSpacing/>
        <w:rPr>
          <w:rFonts w:ascii="Arial Nova" w:hAnsi="Arial Nova" w:cstheme="minorBidi"/>
          <w:b/>
          <w:bCs/>
        </w:rPr>
      </w:pPr>
    </w:p>
    <w:p w14:paraId="750CCBB2" w14:textId="77777777" w:rsidR="003F2061" w:rsidRPr="00B058C1" w:rsidRDefault="1C1AA535" w:rsidP="1C1AA535">
      <w:pPr>
        <w:pStyle w:val="ListParagraph"/>
        <w:widowControl/>
        <w:autoSpaceDE/>
        <w:autoSpaceDN/>
        <w:ind w:left="450" w:hanging="450"/>
        <w:contextualSpacing/>
        <w:rPr>
          <w:rFonts w:ascii="Arial Nova" w:hAnsi="Arial Nova" w:cstheme="minorBidi"/>
          <w:b/>
          <w:bCs/>
        </w:rPr>
      </w:pPr>
      <w:r w:rsidRPr="00B058C1">
        <w:rPr>
          <w:rFonts w:ascii="Arial Nova" w:hAnsi="Arial Nova" w:cstheme="minorBidi"/>
          <w:b/>
          <w:bCs/>
        </w:rPr>
        <w:lastRenderedPageBreak/>
        <w:t xml:space="preserve">Reminder of IBC Approval Requirements. </w:t>
      </w:r>
    </w:p>
    <w:p w14:paraId="06EF57CA" w14:textId="77777777" w:rsidR="003F2061" w:rsidRPr="00B058C1" w:rsidRDefault="003F2061" w:rsidP="003F2061">
      <w:pPr>
        <w:pStyle w:val="ListParagraph"/>
        <w:ind w:left="450"/>
        <w:rPr>
          <w:rFonts w:ascii="Arial Nova" w:hAnsi="Arial Nova" w:cstheme="minorHAnsi"/>
          <w:b/>
          <w:bCs/>
        </w:rPr>
      </w:pPr>
    </w:p>
    <w:p w14:paraId="2707980E" w14:textId="17CD1A95" w:rsidR="00DB1474" w:rsidRPr="00B058C1" w:rsidRDefault="1C1AA535" w:rsidP="1C1AA535">
      <w:pPr>
        <w:pStyle w:val="ListParagraph"/>
        <w:widowControl/>
        <w:autoSpaceDE/>
        <w:autoSpaceDN/>
        <w:ind w:left="450" w:hanging="450"/>
        <w:contextualSpacing/>
        <w:rPr>
          <w:rFonts w:ascii="Arial Nova" w:hAnsi="Arial Nova" w:cstheme="minorBidi"/>
        </w:rPr>
      </w:pPr>
      <w:r w:rsidRPr="00B058C1">
        <w:rPr>
          <w:rFonts w:ascii="Arial Nova" w:hAnsi="Arial Nova" w:cstheme="minorBidi"/>
          <w:b/>
          <w:bCs/>
        </w:rPr>
        <w:t>Adjournment:</w:t>
      </w:r>
      <w:r w:rsidRPr="00B058C1">
        <w:rPr>
          <w:rFonts w:ascii="Arial Nova" w:hAnsi="Arial Nova" w:cstheme="minorBidi"/>
        </w:rPr>
        <w:t xml:space="preserve"> </w:t>
      </w:r>
      <w:r w:rsidR="6E51A715" w:rsidRPr="00B058C1">
        <w:rPr>
          <w:rFonts w:ascii="Arial Nova" w:hAnsi="Arial Nova" w:cstheme="minorBidi"/>
        </w:rPr>
        <w:t xml:space="preserve">The IBC Chair adjourned the meeting </w:t>
      </w:r>
      <w:r w:rsidR="6E51A715" w:rsidRPr="00AA04FC">
        <w:rPr>
          <w:rFonts w:ascii="Arial Nova" w:hAnsi="Arial Nova" w:cstheme="minorBidi"/>
        </w:rPr>
        <w:t xml:space="preserve">at </w:t>
      </w:r>
      <w:r w:rsidR="00AA04FC" w:rsidRPr="00AA04FC">
        <w:rPr>
          <w:rFonts w:ascii="Arial Nova" w:eastAsia="Arial" w:hAnsi="Arial Nova" w:cstheme="minorBidi"/>
        </w:rPr>
        <w:t>11:20</w:t>
      </w:r>
      <w:r w:rsidRPr="00AA04FC">
        <w:rPr>
          <w:rFonts w:ascii="Arial Nova" w:eastAsia="Arial" w:hAnsi="Arial Nova" w:cstheme="minorBidi"/>
        </w:rPr>
        <w:t xml:space="preserve"> AM </w:t>
      </w:r>
    </w:p>
    <w:p w14:paraId="69612959" w14:textId="77777777" w:rsidR="00215AA7" w:rsidRPr="00B058C1" w:rsidRDefault="00215AA7" w:rsidP="00215AA7">
      <w:pPr>
        <w:pStyle w:val="ListParagraph"/>
        <w:rPr>
          <w:rFonts w:ascii="Arial Nova" w:hAnsi="Arial Nova" w:cstheme="minorHAnsi"/>
        </w:rPr>
      </w:pPr>
    </w:p>
    <w:p w14:paraId="4F7C3A7C" w14:textId="455BD784" w:rsidR="00215AA7" w:rsidRPr="00B058C1" w:rsidRDefault="1C1AA535" w:rsidP="1C1AA535">
      <w:pPr>
        <w:rPr>
          <w:rFonts w:ascii="Arial Nova" w:hAnsi="Arial Nova" w:cstheme="minorBidi"/>
        </w:rPr>
      </w:pPr>
      <w:r w:rsidRPr="00367B1E">
        <w:rPr>
          <w:rFonts w:ascii="Arial Nova" w:hAnsi="Arial Nova" w:cstheme="minorBidi"/>
          <w:b/>
          <w:bCs/>
        </w:rPr>
        <w:t xml:space="preserve">Post-Meeting Pre-Approval Note: </w:t>
      </w:r>
      <w:r w:rsidRPr="00367B1E">
        <w:rPr>
          <w:rFonts w:ascii="Arial Nova" w:hAnsi="Arial Nova" w:cstheme="minorBidi"/>
        </w:rPr>
        <w:t>None</w:t>
      </w:r>
      <w:r w:rsidRPr="00B058C1">
        <w:rPr>
          <w:rFonts w:ascii="Arial Nova" w:hAnsi="Arial Nova" w:cstheme="minorBidi"/>
          <w:b/>
          <w:bCs/>
        </w:rPr>
        <w:t xml:space="preserve"> </w:t>
      </w:r>
    </w:p>
    <w:p w14:paraId="6BDC8A40" w14:textId="77777777" w:rsidR="00DB1474" w:rsidRPr="007F47F4" w:rsidRDefault="00DB1474" w:rsidP="00DB1474">
      <w:pPr>
        <w:tabs>
          <w:tab w:val="left" w:pos="4500"/>
        </w:tabs>
        <w:rPr>
          <w:rFonts w:ascii="Arial Nova" w:hAnsi="Arial Nova"/>
        </w:rPr>
      </w:pPr>
    </w:p>
    <w:sectPr w:rsidR="00DB1474" w:rsidRPr="007F47F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03F7" w14:textId="77777777" w:rsidR="000144E3" w:rsidRDefault="000144E3" w:rsidP="00182BC2">
      <w:r>
        <w:separator/>
      </w:r>
    </w:p>
  </w:endnote>
  <w:endnote w:type="continuationSeparator" w:id="0">
    <w:p w14:paraId="01546728" w14:textId="77777777" w:rsidR="000144E3" w:rsidRDefault="000144E3" w:rsidP="00182BC2">
      <w:r>
        <w:continuationSeparator/>
      </w:r>
    </w:p>
  </w:endnote>
  <w:endnote w:type="continuationNotice" w:id="1">
    <w:p w14:paraId="6A743454" w14:textId="77777777" w:rsidR="000144E3" w:rsidRDefault="0001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6C20" w14:textId="77777777"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21791385" w14:textId="77777777"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3CEE8D97" w14:textId="77777777"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AE2C" w14:textId="77777777" w:rsidR="000144E3" w:rsidRDefault="000144E3" w:rsidP="00182BC2">
      <w:r>
        <w:separator/>
      </w:r>
    </w:p>
  </w:footnote>
  <w:footnote w:type="continuationSeparator" w:id="0">
    <w:p w14:paraId="1417E138" w14:textId="77777777" w:rsidR="000144E3" w:rsidRDefault="000144E3" w:rsidP="00182BC2">
      <w:r>
        <w:continuationSeparator/>
      </w:r>
    </w:p>
  </w:footnote>
  <w:footnote w:type="continuationNotice" w:id="1">
    <w:p w14:paraId="5CC86F2E" w14:textId="77777777" w:rsidR="000144E3" w:rsidRDefault="00014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0E88" w14:textId="77777777"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736538BE" w14:textId="77777777" w:rsidR="00182BC2" w:rsidRDefault="00182BC2">
    <w:pPr>
      <w:pStyle w:val="Header"/>
    </w:pPr>
  </w:p>
  <w:p w14:paraId="0D3EB9DA" w14:textId="77777777" w:rsidR="00182BC2" w:rsidRDefault="00182BC2">
    <w:pPr>
      <w:pStyle w:val="Header"/>
    </w:pPr>
  </w:p>
  <w:p w14:paraId="3A6C982B" w14:textId="77777777"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78198C8A" wp14:editId="0731810C">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73167765" w14:textId="77777777"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3FEF4C5C"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C1"/>
    <w:rsid w:val="00001755"/>
    <w:rsid w:val="00007D14"/>
    <w:rsid w:val="000144E3"/>
    <w:rsid w:val="00036A5E"/>
    <w:rsid w:val="0005527C"/>
    <w:rsid w:val="0008133E"/>
    <w:rsid w:val="00083660"/>
    <w:rsid w:val="00084E4A"/>
    <w:rsid w:val="0008653A"/>
    <w:rsid w:val="00090773"/>
    <w:rsid w:val="00093CA2"/>
    <w:rsid w:val="000A2A76"/>
    <w:rsid w:val="000A40FD"/>
    <w:rsid w:val="000B03AC"/>
    <w:rsid w:val="000C0CB2"/>
    <w:rsid w:val="000D5066"/>
    <w:rsid w:val="000E127F"/>
    <w:rsid w:val="000E1C61"/>
    <w:rsid w:val="000F3DDA"/>
    <w:rsid w:val="00105726"/>
    <w:rsid w:val="0015300D"/>
    <w:rsid w:val="00155F3F"/>
    <w:rsid w:val="0016167E"/>
    <w:rsid w:val="0016393D"/>
    <w:rsid w:val="0017280F"/>
    <w:rsid w:val="00182BC2"/>
    <w:rsid w:val="00194B61"/>
    <w:rsid w:val="00195A0D"/>
    <w:rsid w:val="001A6593"/>
    <w:rsid w:val="001A6B12"/>
    <w:rsid w:val="001B1558"/>
    <w:rsid w:val="001C6EAE"/>
    <w:rsid w:val="001D06E7"/>
    <w:rsid w:val="001D2EF0"/>
    <w:rsid w:val="001D36D3"/>
    <w:rsid w:val="001E4F15"/>
    <w:rsid w:val="001E6A01"/>
    <w:rsid w:val="001F1967"/>
    <w:rsid w:val="001F41E7"/>
    <w:rsid w:val="00215AA7"/>
    <w:rsid w:val="00216448"/>
    <w:rsid w:val="00237DB4"/>
    <w:rsid w:val="0025504D"/>
    <w:rsid w:val="002747AC"/>
    <w:rsid w:val="00277071"/>
    <w:rsid w:val="002845AA"/>
    <w:rsid w:val="00293F92"/>
    <w:rsid w:val="002B17A9"/>
    <w:rsid w:val="002B227E"/>
    <w:rsid w:val="002B56B6"/>
    <w:rsid w:val="002B631F"/>
    <w:rsid w:val="002C5E1E"/>
    <w:rsid w:val="002D4702"/>
    <w:rsid w:val="002E2BE9"/>
    <w:rsid w:val="002E3F7A"/>
    <w:rsid w:val="002F4DE2"/>
    <w:rsid w:val="0030254F"/>
    <w:rsid w:val="003367AE"/>
    <w:rsid w:val="00341181"/>
    <w:rsid w:val="0035107D"/>
    <w:rsid w:val="00351124"/>
    <w:rsid w:val="00351BAD"/>
    <w:rsid w:val="00352BD1"/>
    <w:rsid w:val="00367B1E"/>
    <w:rsid w:val="00373336"/>
    <w:rsid w:val="00375092"/>
    <w:rsid w:val="00376A66"/>
    <w:rsid w:val="00381344"/>
    <w:rsid w:val="0038620E"/>
    <w:rsid w:val="00390D1A"/>
    <w:rsid w:val="0039111F"/>
    <w:rsid w:val="00395911"/>
    <w:rsid w:val="00396586"/>
    <w:rsid w:val="003A37D5"/>
    <w:rsid w:val="003C3ACE"/>
    <w:rsid w:val="003C60C9"/>
    <w:rsid w:val="003E16E6"/>
    <w:rsid w:val="003E68E3"/>
    <w:rsid w:val="003F12D5"/>
    <w:rsid w:val="003F2061"/>
    <w:rsid w:val="004059E7"/>
    <w:rsid w:val="00405E52"/>
    <w:rsid w:val="004145B5"/>
    <w:rsid w:val="00423BF6"/>
    <w:rsid w:val="0043546C"/>
    <w:rsid w:val="00440EFA"/>
    <w:rsid w:val="00444886"/>
    <w:rsid w:val="00452596"/>
    <w:rsid w:val="0045605A"/>
    <w:rsid w:val="00463844"/>
    <w:rsid w:val="004718A5"/>
    <w:rsid w:val="004718D8"/>
    <w:rsid w:val="00471FA8"/>
    <w:rsid w:val="004905A2"/>
    <w:rsid w:val="004B7AD3"/>
    <w:rsid w:val="004F031E"/>
    <w:rsid w:val="004F1D6E"/>
    <w:rsid w:val="004F2FA1"/>
    <w:rsid w:val="004F322E"/>
    <w:rsid w:val="005175A9"/>
    <w:rsid w:val="0052123E"/>
    <w:rsid w:val="00523D2B"/>
    <w:rsid w:val="005329CD"/>
    <w:rsid w:val="0053529E"/>
    <w:rsid w:val="00535DDD"/>
    <w:rsid w:val="00540D10"/>
    <w:rsid w:val="00540E09"/>
    <w:rsid w:val="00544BCB"/>
    <w:rsid w:val="005478C1"/>
    <w:rsid w:val="0055044D"/>
    <w:rsid w:val="00550CCD"/>
    <w:rsid w:val="00553066"/>
    <w:rsid w:val="0058097D"/>
    <w:rsid w:val="005A048C"/>
    <w:rsid w:val="005B29B1"/>
    <w:rsid w:val="005E40E9"/>
    <w:rsid w:val="0060200A"/>
    <w:rsid w:val="00610339"/>
    <w:rsid w:val="00610598"/>
    <w:rsid w:val="00610D35"/>
    <w:rsid w:val="0061693E"/>
    <w:rsid w:val="00631599"/>
    <w:rsid w:val="0066527F"/>
    <w:rsid w:val="00666F5E"/>
    <w:rsid w:val="006703AC"/>
    <w:rsid w:val="006865FF"/>
    <w:rsid w:val="006968A0"/>
    <w:rsid w:val="006A244B"/>
    <w:rsid w:val="006A41E5"/>
    <w:rsid w:val="006B718A"/>
    <w:rsid w:val="006B7558"/>
    <w:rsid w:val="006E6D43"/>
    <w:rsid w:val="006F5F2F"/>
    <w:rsid w:val="007042DA"/>
    <w:rsid w:val="00707A61"/>
    <w:rsid w:val="007158EF"/>
    <w:rsid w:val="00726C54"/>
    <w:rsid w:val="00733699"/>
    <w:rsid w:val="00734D40"/>
    <w:rsid w:val="0073621C"/>
    <w:rsid w:val="00776B33"/>
    <w:rsid w:val="00777C67"/>
    <w:rsid w:val="007815DF"/>
    <w:rsid w:val="00781D86"/>
    <w:rsid w:val="0078278D"/>
    <w:rsid w:val="00786CAC"/>
    <w:rsid w:val="007C3739"/>
    <w:rsid w:val="007D187B"/>
    <w:rsid w:val="007D1EB9"/>
    <w:rsid w:val="007D2AFE"/>
    <w:rsid w:val="007F08C0"/>
    <w:rsid w:val="007F333F"/>
    <w:rsid w:val="007F4550"/>
    <w:rsid w:val="007F47F4"/>
    <w:rsid w:val="007F7D93"/>
    <w:rsid w:val="008113AD"/>
    <w:rsid w:val="00812A35"/>
    <w:rsid w:val="008148B7"/>
    <w:rsid w:val="00814914"/>
    <w:rsid w:val="008176BF"/>
    <w:rsid w:val="00823A02"/>
    <w:rsid w:val="00827DB2"/>
    <w:rsid w:val="00843B4F"/>
    <w:rsid w:val="008465DE"/>
    <w:rsid w:val="00847AB0"/>
    <w:rsid w:val="00857D45"/>
    <w:rsid w:val="00864B01"/>
    <w:rsid w:val="008C3C33"/>
    <w:rsid w:val="008C4CA2"/>
    <w:rsid w:val="008C53C8"/>
    <w:rsid w:val="008C7491"/>
    <w:rsid w:val="008D559C"/>
    <w:rsid w:val="008F38D0"/>
    <w:rsid w:val="0091634C"/>
    <w:rsid w:val="0091680C"/>
    <w:rsid w:val="00923791"/>
    <w:rsid w:val="0093030E"/>
    <w:rsid w:val="009436EF"/>
    <w:rsid w:val="00952E6D"/>
    <w:rsid w:val="00956946"/>
    <w:rsid w:val="009603B2"/>
    <w:rsid w:val="009656D4"/>
    <w:rsid w:val="009829A6"/>
    <w:rsid w:val="00985071"/>
    <w:rsid w:val="00992686"/>
    <w:rsid w:val="009A079F"/>
    <w:rsid w:val="009A24C6"/>
    <w:rsid w:val="009C0346"/>
    <w:rsid w:val="009C64DB"/>
    <w:rsid w:val="009D088F"/>
    <w:rsid w:val="009D6EF2"/>
    <w:rsid w:val="009D7C9A"/>
    <w:rsid w:val="009E19A9"/>
    <w:rsid w:val="00A03D5E"/>
    <w:rsid w:val="00A048AC"/>
    <w:rsid w:val="00A13D5C"/>
    <w:rsid w:val="00A46F58"/>
    <w:rsid w:val="00A47D6B"/>
    <w:rsid w:val="00A855E9"/>
    <w:rsid w:val="00A91F4D"/>
    <w:rsid w:val="00A95F3B"/>
    <w:rsid w:val="00AA04FC"/>
    <w:rsid w:val="00AB7D08"/>
    <w:rsid w:val="00AC72D5"/>
    <w:rsid w:val="00AE53E3"/>
    <w:rsid w:val="00AF325F"/>
    <w:rsid w:val="00AF5E71"/>
    <w:rsid w:val="00AF65BF"/>
    <w:rsid w:val="00B04E6C"/>
    <w:rsid w:val="00B058C1"/>
    <w:rsid w:val="00B31B61"/>
    <w:rsid w:val="00B32E55"/>
    <w:rsid w:val="00B37C26"/>
    <w:rsid w:val="00B62D56"/>
    <w:rsid w:val="00B70594"/>
    <w:rsid w:val="00B718AE"/>
    <w:rsid w:val="00B724FE"/>
    <w:rsid w:val="00B81BE8"/>
    <w:rsid w:val="00B9718A"/>
    <w:rsid w:val="00BA32C0"/>
    <w:rsid w:val="00BD7038"/>
    <w:rsid w:val="00BE3401"/>
    <w:rsid w:val="00BF0AEC"/>
    <w:rsid w:val="00BF3E16"/>
    <w:rsid w:val="00BF46C4"/>
    <w:rsid w:val="00C028DA"/>
    <w:rsid w:val="00C05DA0"/>
    <w:rsid w:val="00C1346C"/>
    <w:rsid w:val="00C24E86"/>
    <w:rsid w:val="00C42193"/>
    <w:rsid w:val="00C468D5"/>
    <w:rsid w:val="00C46F71"/>
    <w:rsid w:val="00C474F9"/>
    <w:rsid w:val="00C52760"/>
    <w:rsid w:val="00C54238"/>
    <w:rsid w:val="00C57992"/>
    <w:rsid w:val="00C605FA"/>
    <w:rsid w:val="00C6138E"/>
    <w:rsid w:val="00C67BB7"/>
    <w:rsid w:val="00C807C7"/>
    <w:rsid w:val="00C829A5"/>
    <w:rsid w:val="00C84A94"/>
    <w:rsid w:val="00C91748"/>
    <w:rsid w:val="00C9501C"/>
    <w:rsid w:val="00CA5771"/>
    <w:rsid w:val="00CB4146"/>
    <w:rsid w:val="00CB428A"/>
    <w:rsid w:val="00CB4319"/>
    <w:rsid w:val="00CD3DDB"/>
    <w:rsid w:val="00CE1700"/>
    <w:rsid w:val="00CE2E47"/>
    <w:rsid w:val="00D14B3A"/>
    <w:rsid w:val="00D24674"/>
    <w:rsid w:val="00D436BE"/>
    <w:rsid w:val="00D556D1"/>
    <w:rsid w:val="00D5752D"/>
    <w:rsid w:val="00D60AF0"/>
    <w:rsid w:val="00D644AE"/>
    <w:rsid w:val="00D719BC"/>
    <w:rsid w:val="00D76815"/>
    <w:rsid w:val="00D96CF2"/>
    <w:rsid w:val="00D97100"/>
    <w:rsid w:val="00DB1474"/>
    <w:rsid w:val="00DB30F4"/>
    <w:rsid w:val="00DC6E5D"/>
    <w:rsid w:val="00DC7F59"/>
    <w:rsid w:val="00DD4108"/>
    <w:rsid w:val="00DD7114"/>
    <w:rsid w:val="00DE3043"/>
    <w:rsid w:val="00DE79C5"/>
    <w:rsid w:val="00DF51D3"/>
    <w:rsid w:val="00E002A5"/>
    <w:rsid w:val="00E03FAB"/>
    <w:rsid w:val="00E15741"/>
    <w:rsid w:val="00E25341"/>
    <w:rsid w:val="00E43718"/>
    <w:rsid w:val="00E45727"/>
    <w:rsid w:val="00E624BF"/>
    <w:rsid w:val="00E7121D"/>
    <w:rsid w:val="00E77897"/>
    <w:rsid w:val="00E85C40"/>
    <w:rsid w:val="00EA1615"/>
    <w:rsid w:val="00EA4622"/>
    <w:rsid w:val="00EA6009"/>
    <w:rsid w:val="00EC43B7"/>
    <w:rsid w:val="00EE685E"/>
    <w:rsid w:val="00EF4045"/>
    <w:rsid w:val="00EF7650"/>
    <w:rsid w:val="00F01565"/>
    <w:rsid w:val="00F06FA4"/>
    <w:rsid w:val="00F110C7"/>
    <w:rsid w:val="00F25C37"/>
    <w:rsid w:val="00F30EEC"/>
    <w:rsid w:val="00F47B57"/>
    <w:rsid w:val="00F55216"/>
    <w:rsid w:val="00F55C63"/>
    <w:rsid w:val="00F57DDE"/>
    <w:rsid w:val="00F701E9"/>
    <w:rsid w:val="00F730C4"/>
    <w:rsid w:val="00F82AC0"/>
    <w:rsid w:val="00F82C3E"/>
    <w:rsid w:val="00FA0E8A"/>
    <w:rsid w:val="00FA0F48"/>
    <w:rsid w:val="00FA38DF"/>
    <w:rsid w:val="00FB1143"/>
    <w:rsid w:val="00FB4FA3"/>
    <w:rsid w:val="00FB53DA"/>
    <w:rsid w:val="00FB7BBC"/>
    <w:rsid w:val="00FC4208"/>
    <w:rsid w:val="00FE0A6D"/>
    <w:rsid w:val="00FE11AF"/>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3DD4"/>
  <w15:docId w15:val="{6D1C0A7D-FD8B-4D39-9CAE-7D51917A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liePayne\Desktop\WORKING%20FOLDER\_TEMPLATES%20&amp;%20FORMS\Meeting%20Minutes%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38B000462462D9BEFABB26AE462BE"/>
        <w:category>
          <w:name w:val="General"/>
          <w:gallery w:val="placeholder"/>
        </w:category>
        <w:types>
          <w:type w:val="bbPlcHdr"/>
        </w:types>
        <w:behaviors>
          <w:behavior w:val="content"/>
        </w:behaviors>
        <w:guid w:val="{D0CFEFE9-5AA8-4B3E-BAEF-9939BCEA1D14}"/>
      </w:docPartPr>
      <w:docPartBody>
        <w:p w:rsidR="006C342D" w:rsidRDefault="00000000">
          <w:pPr>
            <w:pStyle w:val="79938B000462462D9BEFABB26AE462BE"/>
          </w:pPr>
          <w:r w:rsidRPr="6E32ABE5">
            <w:rPr>
              <w:rStyle w:val="PlaceholderText"/>
            </w:rPr>
            <w:t>Choose an item.</w:t>
          </w:r>
        </w:p>
      </w:docPartBody>
    </w:docPart>
    <w:docPart>
      <w:docPartPr>
        <w:name w:val="D0F1D66125FE46E68880373E10219C23"/>
        <w:category>
          <w:name w:val="General"/>
          <w:gallery w:val="placeholder"/>
        </w:category>
        <w:types>
          <w:type w:val="bbPlcHdr"/>
        </w:types>
        <w:behaviors>
          <w:behavior w:val="content"/>
        </w:behaviors>
        <w:guid w:val="{B26CE11C-B921-4078-8C60-2A78693CBF23}"/>
      </w:docPartPr>
      <w:docPartBody>
        <w:p w:rsidR="006C342D" w:rsidRDefault="00000000">
          <w:pPr>
            <w:pStyle w:val="D0F1D66125FE46E68880373E10219C23"/>
          </w:pPr>
          <w:r w:rsidRPr="002231BF">
            <w:rPr>
              <w:rStyle w:val="PlaceholderText"/>
            </w:rPr>
            <w:t>Choose an item.</w:t>
          </w:r>
        </w:p>
      </w:docPartBody>
    </w:docPart>
    <w:docPart>
      <w:docPartPr>
        <w:name w:val="E9D8116FDF414E6787C39F66D9DC8164"/>
        <w:category>
          <w:name w:val="General"/>
          <w:gallery w:val="placeholder"/>
        </w:category>
        <w:types>
          <w:type w:val="bbPlcHdr"/>
        </w:types>
        <w:behaviors>
          <w:behavior w:val="content"/>
        </w:behaviors>
        <w:guid w:val="{72FE610A-C7B8-4439-90CE-4D34A25AB3AC}"/>
      </w:docPartPr>
      <w:docPartBody>
        <w:p w:rsidR="006C342D" w:rsidRDefault="00000000">
          <w:pPr>
            <w:pStyle w:val="E9D8116FDF414E6787C39F66D9DC8164"/>
          </w:pPr>
          <w:r w:rsidRPr="002231BF">
            <w:rPr>
              <w:rStyle w:val="PlaceholderText"/>
            </w:rPr>
            <w:t>Choose an item.</w:t>
          </w:r>
        </w:p>
      </w:docPartBody>
    </w:docPart>
    <w:docPart>
      <w:docPartPr>
        <w:name w:val="4CA715AD37944703A11581A9B1BC375D"/>
        <w:category>
          <w:name w:val="General"/>
          <w:gallery w:val="placeholder"/>
        </w:category>
        <w:types>
          <w:type w:val="bbPlcHdr"/>
        </w:types>
        <w:behaviors>
          <w:behavior w:val="content"/>
        </w:behaviors>
        <w:guid w:val="{24B8F44F-9DAA-4C77-A8BE-6B5621C7C11D}"/>
      </w:docPartPr>
      <w:docPartBody>
        <w:p w:rsidR="006C342D" w:rsidRDefault="00000000">
          <w:pPr>
            <w:pStyle w:val="4CA715AD37944703A11581A9B1BC375D"/>
          </w:pPr>
          <w:r w:rsidRPr="002231BF">
            <w:rPr>
              <w:rStyle w:val="PlaceholderText"/>
            </w:rPr>
            <w:t>Choose an item.</w:t>
          </w:r>
        </w:p>
      </w:docPartBody>
    </w:docPart>
    <w:docPart>
      <w:docPartPr>
        <w:name w:val="E9ABDD97EC24475C9B825EDF3B25B0C8"/>
        <w:category>
          <w:name w:val="General"/>
          <w:gallery w:val="placeholder"/>
        </w:category>
        <w:types>
          <w:type w:val="bbPlcHdr"/>
        </w:types>
        <w:behaviors>
          <w:behavior w:val="content"/>
        </w:behaviors>
        <w:guid w:val="{FB33514E-0266-4C4E-9CB7-F290D764D8D9}"/>
      </w:docPartPr>
      <w:docPartBody>
        <w:p w:rsidR="006C342D" w:rsidRDefault="00000000">
          <w:pPr>
            <w:pStyle w:val="E9ABDD97EC24475C9B825EDF3B25B0C8"/>
          </w:pPr>
          <w:r w:rsidRPr="002231BF">
            <w:rPr>
              <w:rStyle w:val="PlaceholderText"/>
            </w:rPr>
            <w:t>Choose an item.</w:t>
          </w:r>
        </w:p>
      </w:docPartBody>
    </w:docPart>
    <w:docPart>
      <w:docPartPr>
        <w:name w:val="BD52881A58BF4C5AAC3F42A71B51B852"/>
        <w:category>
          <w:name w:val="General"/>
          <w:gallery w:val="placeholder"/>
        </w:category>
        <w:types>
          <w:type w:val="bbPlcHdr"/>
        </w:types>
        <w:behaviors>
          <w:behavior w:val="content"/>
        </w:behaviors>
        <w:guid w:val="{9A3BDD76-A6A7-419E-931D-377AC755466B}"/>
      </w:docPartPr>
      <w:docPartBody>
        <w:p w:rsidR="006C342D" w:rsidRDefault="00000000">
          <w:pPr>
            <w:pStyle w:val="BD52881A58BF4C5AAC3F42A71B51B852"/>
          </w:pPr>
          <w:r w:rsidRPr="00857586">
            <w:rPr>
              <w:rStyle w:val="PlaceholderText"/>
            </w:rPr>
            <w:t>Click or tap here to enter text.</w:t>
          </w:r>
        </w:p>
      </w:docPartBody>
    </w:docPart>
    <w:docPart>
      <w:docPartPr>
        <w:name w:val="33D98B3114B641DB9FD90A98F8DB2B95"/>
        <w:category>
          <w:name w:val="General"/>
          <w:gallery w:val="placeholder"/>
        </w:category>
        <w:types>
          <w:type w:val="bbPlcHdr"/>
        </w:types>
        <w:behaviors>
          <w:behavior w:val="content"/>
        </w:behaviors>
        <w:guid w:val="{41D300C1-6148-42AA-86E3-484CC33F351F}"/>
      </w:docPartPr>
      <w:docPartBody>
        <w:p w:rsidR="006C342D" w:rsidRDefault="00000000">
          <w:pPr>
            <w:pStyle w:val="33D98B3114B641DB9FD90A98F8DB2B95"/>
          </w:pPr>
          <w:r w:rsidRPr="00312DDD">
            <w:rPr>
              <w:rStyle w:val="PlaceholderText"/>
            </w:rPr>
            <w:t>Choose an item.</w:t>
          </w:r>
        </w:p>
      </w:docPartBody>
    </w:docPart>
    <w:docPart>
      <w:docPartPr>
        <w:name w:val="E054E2661381482D8ACAD84775CF8249"/>
        <w:category>
          <w:name w:val="General"/>
          <w:gallery w:val="placeholder"/>
        </w:category>
        <w:types>
          <w:type w:val="bbPlcHdr"/>
        </w:types>
        <w:behaviors>
          <w:behavior w:val="content"/>
        </w:behaviors>
        <w:guid w:val="{0B3C2E27-7F6B-4151-8C17-249E764DC0D0}"/>
      </w:docPartPr>
      <w:docPartBody>
        <w:p w:rsidR="006C342D" w:rsidRDefault="00000000">
          <w:pPr>
            <w:pStyle w:val="E054E2661381482D8ACAD84775CF8249"/>
          </w:pPr>
          <w:r w:rsidRPr="0084314B">
            <w:rPr>
              <w:rStyle w:val="PlaceholderText"/>
            </w:rPr>
            <w:t>Choose an item.</w:t>
          </w:r>
        </w:p>
      </w:docPartBody>
    </w:docPart>
    <w:docPart>
      <w:docPartPr>
        <w:name w:val="DB86165ADC5D47CB82CA5309A6966C69"/>
        <w:category>
          <w:name w:val="General"/>
          <w:gallery w:val="placeholder"/>
        </w:category>
        <w:types>
          <w:type w:val="bbPlcHdr"/>
        </w:types>
        <w:behaviors>
          <w:behavior w:val="content"/>
        </w:behaviors>
        <w:guid w:val="{D8114A23-378F-4AA1-8FF5-2705DC1D1DA0}"/>
      </w:docPartPr>
      <w:docPartBody>
        <w:p w:rsidR="006C342D" w:rsidRDefault="00000000">
          <w:pPr>
            <w:pStyle w:val="DB86165ADC5D47CB82CA5309A6966C69"/>
          </w:pPr>
          <w:r w:rsidRPr="00DB6BD2">
            <w:rPr>
              <w:rStyle w:val="PlaceholderText"/>
            </w:rPr>
            <w:t>Choose an item.</w:t>
          </w:r>
        </w:p>
      </w:docPartBody>
    </w:docPart>
    <w:docPart>
      <w:docPartPr>
        <w:name w:val="125D7E3E19DC421983D4FD31A8E8E274"/>
        <w:category>
          <w:name w:val="General"/>
          <w:gallery w:val="placeholder"/>
        </w:category>
        <w:types>
          <w:type w:val="bbPlcHdr"/>
        </w:types>
        <w:behaviors>
          <w:behavior w:val="content"/>
        </w:behaviors>
        <w:guid w:val="{F5B09ECC-4581-467B-9318-CC8622CA79DF}"/>
      </w:docPartPr>
      <w:docPartBody>
        <w:p w:rsidR="006C342D" w:rsidRDefault="006E6435" w:rsidP="006E6435">
          <w:pPr>
            <w:pStyle w:val="125D7E3E19DC421983D4FD31A8E8E274"/>
          </w:pPr>
          <w:r w:rsidRPr="002231BF">
            <w:rPr>
              <w:rStyle w:val="PlaceholderText"/>
            </w:rPr>
            <w:t>Choose an item.</w:t>
          </w:r>
        </w:p>
      </w:docPartBody>
    </w:docPart>
    <w:docPart>
      <w:docPartPr>
        <w:name w:val="620CD5974A8E422EB8764F1E47CCBD2F"/>
        <w:category>
          <w:name w:val="General"/>
          <w:gallery w:val="placeholder"/>
        </w:category>
        <w:types>
          <w:type w:val="bbPlcHdr"/>
        </w:types>
        <w:behaviors>
          <w:behavior w:val="content"/>
        </w:behaviors>
        <w:guid w:val="{2DC54139-51BB-4F23-B7E8-64D48A5059CF}"/>
      </w:docPartPr>
      <w:docPartBody>
        <w:p w:rsidR="0057184C" w:rsidRDefault="00C23C52" w:rsidP="00C23C52">
          <w:pPr>
            <w:pStyle w:val="620CD5974A8E422EB8764F1E47CCBD2F"/>
          </w:pPr>
          <w:r w:rsidRPr="002231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35"/>
    <w:rsid w:val="0016393D"/>
    <w:rsid w:val="001755BE"/>
    <w:rsid w:val="00216305"/>
    <w:rsid w:val="00241890"/>
    <w:rsid w:val="002B56B6"/>
    <w:rsid w:val="003F152E"/>
    <w:rsid w:val="004B7AD3"/>
    <w:rsid w:val="0057184C"/>
    <w:rsid w:val="006C342D"/>
    <w:rsid w:val="006E6435"/>
    <w:rsid w:val="00C23C52"/>
    <w:rsid w:val="00CB4146"/>
    <w:rsid w:val="00F27B54"/>
    <w:rsid w:val="00FB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C52"/>
    <w:rPr>
      <w:color w:val="808080"/>
    </w:rPr>
  </w:style>
  <w:style w:type="paragraph" w:customStyle="1" w:styleId="79938B000462462D9BEFABB26AE462BE">
    <w:name w:val="79938B000462462D9BEFABB26AE462BE"/>
  </w:style>
  <w:style w:type="paragraph" w:customStyle="1" w:styleId="D0F1D66125FE46E68880373E10219C23">
    <w:name w:val="D0F1D66125FE46E68880373E10219C23"/>
  </w:style>
  <w:style w:type="paragraph" w:customStyle="1" w:styleId="E9D8116FDF414E6787C39F66D9DC8164">
    <w:name w:val="E9D8116FDF414E6787C39F66D9DC8164"/>
  </w:style>
  <w:style w:type="paragraph" w:customStyle="1" w:styleId="4CA715AD37944703A11581A9B1BC375D">
    <w:name w:val="4CA715AD37944703A11581A9B1BC375D"/>
  </w:style>
  <w:style w:type="paragraph" w:customStyle="1" w:styleId="E9ABDD97EC24475C9B825EDF3B25B0C8">
    <w:name w:val="E9ABDD97EC24475C9B825EDF3B25B0C8"/>
  </w:style>
  <w:style w:type="paragraph" w:customStyle="1" w:styleId="A61A6401644F4669B30A57AF985DBE8C">
    <w:name w:val="A61A6401644F4669B30A57AF985DBE8C"/>
  </w:style>
  <w:style w:type="paragraph" w:customStyle="1" w:styleId="BD52881A58BF4C5AAC3F42A71B51B852">
    <w:name w:val="BD52881A58BF4C5AAC3F42A71B51B852"/>
  </w:style>
  <w:style w:type="paragraph" w:customStyle="1" w:styleId="33D98B3114B641DB9FD90A98F8DB2B95">
    <w:name w:val="33D98B3114B641DB9FD90A98F8DB2B95"/>
  </w:style>
  <w:style w:type="paragraph" w:customStyle="1" w:styleId="E054E2661381482D8ACAD84775CF8249">
    <w:name w:val="E054E2661381482D8ACAD84775CF8249"/>
  </w:style>
  <w:style w:type="paragraph" w:customStyle="1" w:styleId="DB86165ADC5D47CB82CA5309A6966C69">
    <w:name w:val="DB86165ADC5D47CB82CA5309A6966C69"/>
  </w:style>
  <w:style w:type="paragraph" w:customStyle="1" w:styleId="125D7E3E19DC421983D4FD31A8E8E274">
    <w:name w:val="125D7E3E19DC421983D4FD31A8E8E274"/>
    <w:rsid w:val="006E6435"/>
  </w:style>
  <w:style w:type="paragraph" w:customStyle="1" w:styleId="620CD5974A8E422EB8764F1E47CCBD2F">
    <w:name w:val="620CD5974A8E422EB8764F1E47CCBD2F"/>
    <w:rsid w:val="00C23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2.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3.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4.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Meeting Minutes - Template.dotx</Template>
  <TotalTime>234</TotalTime>
  <Pages>4</Pages>
  <Words>900</Words>
  <Characters>5544</Characters>
  <Application>Microsoft Office Word</Application>
  <DocSecurity>0</DocSecurity>
  <Lines>231</Lines>
  <Paragraphs>54</Paragraphs>
  <ScaleCrop>false</ScaleCrop>
  <HeadingPairs>
    <vt:vector size="2" baseType="variant">
      <vt:variant>
        <vt:lpstr>Title</vt:lpstr>
      </vt:variant>
      <vt:variant>
        <vt:i4>1</vt:i4>
      </vt:variant>
    </vt:vector>
  </HeadingPairs>
  <TitlesOfParts>
    <vt:vector size="1" baseType="lpstr">
      <vt:lpstr/>
    </vt:vector>
  </TitlesOfParts>
  <Company>City of Gloucester</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Kaylie Payne</dc:creator>
  <cp:lastModifiedBy>Kaylie Payne</cp:lastModifiedBy>
  <cp:revision>7</cp:revision>
  <cp:lastPrinted>2023-10-26T03:32:00Z</cp:lastPrinted>
  <dcterms:created xsi:type="dcterms:W3CDTF">2025-12-08T20:28:00Z</dcterms:created>
  <dcterms:modified xsi:type="dcterms:W3CDTF">2025-12-18T17:46:00Z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